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1D0" w:rsidRDefault="00FC01D0" w:rsidP="00CB5CAF">
      <w:pPr>
        <w:pStyle w:val="ConsPlusTitle"/>
        <w:ind w:left="4956"/>
        <w:rPr>
          <w:rFonts w:ascii="Times New Roman" w:hAnsi="Times New Roman" w:cs="Times New Roman"/>
          <w:b w:val="0"/>
          <w:sz w:val="24"/>
          <w:szCs w:val="24"/>
        </w:rPr>
      </w:pPr>
      <w:r>
        <w:rPr>
          <w:rFonts w:ascii="Times New Roman" w:hAnsi="Times New Roman" w:cs="Times New Roman"/>
          <w:b w:val="0"/>
          <w:sz w:val="24"/>
          <w:szCs w:val="24"/>
        </w:rPr>
        <w:t>Приложение № 1</w:t>
      </w:r>
    </w:p>
    <w:p w:rsidR="00FC01D0" w:rsidRDefault="00FC01D0" w:rsidP="00CB5CAF">
      <w:pPr>
        <w:pStyle w:val="ConsPlusTitle"/>
        <w:ind w:left="4956"/>
        <w:rPr>
          <w:rFonts w:ascii="Times New Roman" w:hAnsi="Times New Roman" w:cs="Times New Roman"/>
          <w:b w:val="0"/>
          <w:sz w:val="24"/>
          <w:szCs w:val="24"/>
        </w:rPr>
      </w:pPr>
      <w:r>
        <w:rPr>
          <w:rFonts w:ascii="Times New Roman" w:hAnsi="Times New Roman" w:cs="Times New Roman"/>
          <w:b w:val="0"/>
          <w:sz w:val="24"/>
          <w:szCs w:val="24"/>
        </w:rPr>
        <w:t>к распоряжению администрации области</w:t>
      </w:r>
    </w:p>
    <w:p w:rsidR="00FC01D0" w:rsidRPr="00CB5CAF" w:rsidRDefault="001002DA" w:rsidP="00CB5CAF">
      <w:pPr>
        <w:pStyle w:val="ConsPlusTitle"/>
        <w:ind w:left="4956"/>
        <w:rPr>
          <w:rFonts w:ascii="Times New Roman" w:hAnsi="Times New Roman" w:cs="Times New Roman"/>
          <w:b w:val="0"/>
          <w:sz w:val="24"/>
          <w:szCs w:val="24"/>
        </w:rPr>
      </w:pPr>
      <w:r>
        <w:rPr>
          <w:rFonts w:ascii="Times New Roman" w:hAnsi="Times New Roman" w:cs="Times New Roman"/>
          <w:b w:val="0"/>
          <w:sz w:val="24"/>
          <w:szCs w:val="24"/>
        </w:rPr>
        <w:t>от 11.07.2019 № 568-р</w:t>
      </w:r>
    </w:p>
    <w:p w:rsidR="00FC01D0" w:rsidRDefault="00FC01D0" w:rsidP="00A6014F">
      <w:pPr>
        <w:pStyle w:val="ConsPlusTitle"/>
        <w:jc w:val="center"/>
        <w:rPr>
          <w:rFonts w:ascii="Times New Roman" w:hAnsi="Times New Roman" w:cs="Times New Roman"/>
          <w:sz w:val="28"/>
          <w:szCs w:val="28"/>
        </w:rPr>
      </w:pPr>
    </w:p>
    <w:p w:rsidR="00FC01D0" w:rsidRPr="004B13AC" w:rsidRDefault="00FC01D0" w:rsidP="00CB5CAF">
      <w:pPr>
        <w:pStyle w:val="ConsPlusTitle"/>
        <w:jc w:val="center"/>
        <w:rPr>
          <w:rFonts w:ascii="Times New Roman" w:hAnsi="Times New Roman" w:cs="Times New Roman"/>
          <w:sz w:val="28"/>
          <w:szCs w:val="28"/>
        </w:rPr>
      </w:pPr>
      <w:r w:rsidRPr="004B13AC">
        <w:rPr>
          <w:rFonts w:ascii="Times New Roman" w:hAnsi="Times New Roman" w:cs="Times New Roman"/>
          <w:sz w:val="28"/>
          <w:szCs w:val="28"/>
        </w:rPr>
        <w:t>Основные направления налоговой политики Владимирской области на 20</w:t>
      </w:r>
      <w:r w:rsidR="007239D7" w:rsidRPr="007239D7">
        <w:rPr>
          <w:rFonts w:ascii="Times New Roman" w:hAnsi="Times New Roman" w:cs="Times New Roman"/>
          <w:sz w:val="28"/>
          <w:szCs w:val="28"/>
        </w:rPr>
        <w:t>20</w:t>
      </w:r>
      <w:r w:rsidRPr="004B13AC">
        <w:rPr>
          <w:rFonts w:ascii="Times New Roman" w:hAnsi="Times New Roman" w:cs="Times New Roman"/>
          <w:sz w:val="28"/>
          <w:szCs w:val="28"/>
        </w:rPr>
        <w:t xml:space="preserve"> год и на плановый период 20</w:t>
      </w:r>
      <w:r w:rsidR="007239D7" w:rsidRPr="007239D7">
        <w:rPr>
          <w:rFonts w:ascii="Times New Roman" w:hAnsi="Times New Roman" w:cs="Times New Roman"/>
          <w:sz w:val="28"/>
          <w:szCs w:val="28"/>
        </w:rPr>
        <w:t xml:space="preserve">21 </w:t>
      </w:r>
      <w:r w:rsidR="007239D7">
        <w:rPr>
          <w:rFonts w:ascii="Times New Roman" w:hAnsi="Times New Roman" w:cs="Times New Roman"/>
          <w:sz w:val="28"/>
          <w:szCs w:val="28"/>
        </w:rPr>
        <w:t>и 202</w:t>
      </w:r>
      <w:r w:rsidR="007239D7" w:rsidRPr="007239D7">
        <w:rPr>
          <w:rFonts w:ascii="Times New Roman" w:hAnsi="Times New Roman" w:cs="Times New Roman"/>
          <w:sz w:val="28"/>
          <w:szCs w:val="28"/>
        </w:rPr>
        <w:t>2</w:t>
      </w:r>
      <w:r w:rsidRPr="004B13AC">
        <w:rPr>
          <w:rFonts w:ascii="Times New Roman" w:hAnsi="Times New Roman" w:cs="Times New Roman"/>
          <w:sz w:val="28"/>
          <w:szCs w:val="28"/>
        </w:rPr>
        <w:t xml:space="preserve"> годов</w:t>
      </w:r>
    </w:p>
    <w:p w:rsidR="00FC01D0" w:rsidRPr="004B13AC" w:rsidRDefault="00FC01D0" w:rsidP="005A2AE0">
      <w:pPr>
        <w:pStyle w:val="ConsPlusTitle"/>
        <w:ind w:firstLine="709"/>
        <w:jc w:val="center"/>
        <w:rPr>
          <w:rFonts w:ascii="Times New Roman" w:hAnsi="Times New Roman" w:cs="Times New Roman"/>
          <w:sz w:val="28"/>
          <w:szCs w:val="28"/>
        </w:rPr>
      </w:pPr>
    </w:p>
    <w:p w:rsidR="00FC01D0" w:rsidRPr="00706B54" w:rsidRDefault="00FC01D0" w:rsidP="00CB5CAF">
      <w:pPr>
        <w:pStyle w:val="ConsPlusNormal"/>
        <w:ind w:firstLine="709"/>
        <w:jc w:val="both"/>
        <w:rPr>
          <w:rFonts w:ascii="Times New Roman" w:hAnsi="Times New Roman" w:cs="Times New Roman"/>
          <w:sz w:val="28"/>
          <w:szCs w:val="28"/>
        </w:rPr>
      </w:pPr>
      <w:proofErr w:type="gramStart"/>
      <w:r w:rsidRPr="00706B54">
        <w:rPr>
          <w:rFonts w:ascii="Times New Roman" w:hAnsi="Times New Roman" w:cs="Times New Roman"/>
          <w:sz w:val="28"/>
          <w:szCs w:val="28"/>
        </w:rPr>
        <w:t>Основные направления налоговой политики Владимирской области на 20</w:t>
      </w:r>
      <w:r w:rsidR="007239D7" w:rsidRPr="00706B54">
        <w:rPr>
          <w:rFonts w:ascii="Times New Roman" w:hAnsi="Times New Roman" w:cs="Times New Roman"/>
          <w:sz w:val="28"/>
          <w:szCs w:val="28"/>
        </w:rPr>
        <w:t>20 год и на плановый период 2021 и 2022</w:t>
      </w:r>
      <w:r w:rsidRPr="00706B54">
        <w:rPr>
          <w:rFonts w:ascii="Times New Roman" w:hAnsi="Times New Roman" w:cs="Times New Roman"/>
          <w:sz w:val="28"/>
          <w:szCs w:val="28"/>
        </w:rPr>
        <w:t xml:space="preserve"> годов разработаны в соответствии со статьей 172 Бюджетного кодекса Российской Федерации, Посланием Президента Российской Федерации Федеральному Собранию от </w:t>
      </w:r>
      <w:r w:rsidR="00070779" w:rsidRPr="00706B54">
        <w:rPr>
          <w:rFonts w:ascii="Times New Roman" w:hAnsi="Times New Roman" w:cs="Times New Roman"/>
          <w:sz w:val="28"/>
          <w:szCs w:val="28"/>
        </w:rPr>
        <w:t>20 февраля 2019</w:t>
      </w:r>
      <w:r w:rsidRPr="00706B54">
        <w:rPr>
          <w:rFonts w:ascii="Times New Roman" w:hAnsi="Times New Roman" w:cs="Times New Roman"/>
          <w:sz w:val="28"/>
          <w:szCs w:val="28"/>
        </w:rPr>
        <w:t xml:space="preserve"> года, Указом Президента Российской Федерации от 07.05.2018 № 204 «О</w:t>
      </w:r>
      <w:r w:rsidRPr="00706B54">
        <w:rPr>
          <w:rFonts w:ascii="Times New Roman" w:hAnsi="Times New Roman" w:cs="Times New Roman"/>
          <w:sz w:val="28"/>
          <w:szCs w:val="28"/>
          <w:lang w:val="en-US"/>
        </w:rPr>
        <w:t> </w:t>
      </w:r>
      <w:r w:rsidRPr="00706B54">
        <w:rPr>
          <w:rFonts w:ascii="Times New Roman" w:hAnsi="Times New Roman" w:cs="Times New Roman"/>
          <w:sz w:val="28"/>
          <w:szCs w:val="28"/>
        </w:rPr>
        <w:t>национальных целях и стратегических задачах развития Российской Федерации на период до 2024 года», Законом</w:t>
      </w:r>
      <w:proofErr w:type="gramEnd"/>
      <w:r w:rsidRPr="00706B54">
        <w:rPr>
          <w:rFonts w:ascii="Times New Roman" w:hAnsi="Times New Roman" w:cs="Times New Roman"/>
          <w:sz w:val="28"/>
          <w:szCs w:val="28"/>
        </w:rPr>
        <w:t xml:space="preserve"> Владимирской области от 24.11.2000 № 82-ОЗ «О бюджетном процессе во Владимирской области».</w:t>
      </w:r>
    </w:p>
    <w:p w:rsidR="00887D73" w:rsidRPr="00887D73" w:rsidRDefault="00887D73" w:rsidP="00887D73">
      <w:pPr>
        <w:ind w:firstLine="709"/>
        <w:jc w:val="both"/>
        <w:rPr>
          <w:sz w:val="28"/>
          <w:szCs w:val="28"/>
        </w:rPr>
      </w:pPr>
      <w:r w:rsidRPr="00887D73">
        <w:rPr>
          <w:sz w:val="28"/>
          <w:szCs w:val="28"/>
        </w:rPr>
        <w:t xml:space="preserve">Результатом </w:t>
      </w:r>
      <w:r>
        <w:rPr>
          <w:sz w:val="28"/>
          <w:szCs w:val="28"/>
        </w:rPr>
        <w:t xml:space="preserve">реализации налоговой политики </w:t>
      </w:r>
      <w:r w:rsidRPr="00887D73">
        <w:rPr>
          <w:sz w:val="28"/>
          <w:szCs w:val="28"/>
        </w:rPr>
        <w:t xml:space="preserve">должно стать повышение </w:t>
      </w:r>
      <w:r w:rsidR="00BE2BBA">
        <w:rPr>
          <w:sz w:val="28"/>
          <w:szCs w:val="28"/>
        </w:rPr>
        <w:t xml:space="preserve">налогового </w:t>
      </w:r>
      <w:r w:rsidR="00603423">
        <w:rPr>
          <w:sz w:val="28"/>
          <w:szCs w:val="28"/>
        </w:rPr>
        <w:t xml:space="preserve">потенциала области за счет роста экономических показателей </w:t>
      </w:r>
      <w:r w:rsidRPr="00887D73">
        <w:rPr>
          <w:sz w:val="28"/>
          <w:szCs w:val="28"/>
        </w:rPr>
        <w:t xml:space="preserve">в части увеличения </w:t>
      </w:r>
      <w:r w:rsidR="00603423">
        <w:rPr>
          <w:sz w:val="28"/>
          <w:szCs w:val="28"/>
        </w:rPr>
        <w:t>валового регионального продукта,</w:t>
      </w:r>
      <w:r w:rsidRPr="00887D73">
        <w:rPr>
          <w:sz w:val="28"/>
          <w:szCs w:val="28"/>
        </w:rPr>
        <w:t xml:space="preserve"> создания новых высококвалифицированных рабочих мест с высоким уровнем заработной платы.</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В случае изменений параметров налоговой системы Российской Федерации основные направления налоговой политики Владимирской области могут быть скорректированы в 20</w:t>
      </w:r>
      <w:r w:rsidR="00070779" w:rsidRPr="00706B54">
        <w:rPr>
          <w:rFonts w:ascii="Times New Roman" w:hAnsi="Times New Roman" w:cs="Times New Roman"/>
          <w:sz w:val="28"/>
          <w:szCs w:val="28"/>
        </w:rPr>
        <w:t>20</w:t>
      </w:r>
      <w:r w:rsidRPr="00706B54">
        <w:rPr>
          <w:rFonts w:ascii="Times New Roman" w:hAnsi="Times New Roman" w:cs="Times New Roman"/>
          <w:sz w:val="28"/>
          <w:szCs w:val="28"/>
        </w:rPr>
        <w:t xml:space="preserve"> году при опреде</w:t>
      </w:r>
      <w:r w:rsidR="00070779" w:rsidRPr="00706B54">
        <w:rPr>
          <w:rFonts w:ascii="Times New Roman" w:hAnsi="Times New Roman" w:cs="Times New Roman"/>
          <w:sz w:val="28"/>
          <w:szCs w:val="28"/>
        </w:rPr>
        <w:t>лении налоговой политики на 2021</w:t>
      </w:r>
      <w:r w:rsidRPr="00706B54">
        <w:rPr>
          <w:rFonts w:ascii="Times New Roman" w:hAnsi="Times New Roman" w:cs="Times New Roman"/>
          <w:sz w:val="28"/>
          <w:szCs w:val="28"/>
        </w:rPr>
        <w:t xml:space="preserve"> и последующие годы.</w:t>
      </w:r>
    </w:p>
    <w:p w:rsidR="00FC01D0" w:rsidRPr="00706B54" w:rsidRDefault="00FC01D0" w:rsidP="005A2AE0">
      <w:pPr>
        <w:pStyle w:val="ConsPlusNormal"/>
        <w:ind w:firstLine="709"/>
        <w:jc w:val="both"/>
        <w:rPr>
          <w:rFonts w:ascii="Times New Roman" w:hAnsi="Times New Roman" w:cs="Times New Roman"/>
          <w:sz w:val="28"/>
          <w:szCs w:val="28"/>
        </w:rPr>
      </w:pPr>
    </w:p>
    <w:p w:rsidR="00FC01D0" w:rsidRPr="00706B54" w:rsidRDefault="00FC01D0" w:rsidP="00CB5CAF">
      <w:pPr>
        <w:pStyle w:val="ConsPlusNormal"/>
        <w:jc w:val="center"/>
        <w:outlineLvl w:val="1"/>
        <w:rPr>
          <w:rFonts w:ascii="Times New Roman" w:hAnsi="Times New Roman" w:cs="Times New Roman"/>
          <w:sz w:val="28"/>
          <w:szCs w:val="28"/>
        </w:rPr>
      </w:pPr>
      <w:smartTag w:uri="urn:schemas-microsoft-com:office:smarttags" w:element="place">
        <w:r w:rsidRPr="00706B54">
          <w:rPr>
            <w:rFonts w:ascii="Times New Roman" w:hAnsi="Times New Roman" w:cs="Times New Roman"/>
            <w:sz w:val="28"/>
            <w:szCs w:val="28"/>
            <w:lang w:val="en-US"/>
          </w:rPr>
          <w:t>I</w:t>
        </w:r>
        <w:r w:rsidRPr="00706B54">
          <w:rPr>
            <w:rFonts w:ascii="Times New Roman" w:hAnsi="Times New Roman" w:cs="Times New Roman"/>
            <w:sz w:val="28"/>
            <w:szCs w:val="28"/>
          </w:rPr>
          <w:t>.</w:t>
        </w:r>
      </w:smartTag>
      <w:r w:rsidRPr="00706B54">
        <w:rPr>
          <w:rFonts w:ascii="Times New Roman" w:hAnsi="Times New Roman" w:cs="Times New Roman"/>
          <w:sz w:val="28"/>
          <w:szCs w:val="28"/>
        </w:rPr>
        <w:t xml:space="preserve"> Основные итоги и приоритеты налоговой политики</w:t>
      </w:r>
    </w:p>
    <w:p w:rsidR="00FC01D0" w:rsidRPr="00706B54" w:rsidRDefault="00FC01D0" w:rsidP="005A2AE0">
      <w:pPr>
        <w:pStyle w:val="ConsPlusNormal"/>
        <w:ind w:firstLine="709"/>
        <w:jc w:val="center"/>
        <w:outlineLvl w:val="1"/>
        <w:rPr>
          <w:rFonts w:ascii="Times New Roman" w:hAnsi="Times New Roman" w:cs="Times New Roman"/>
          <w:sz w:val="28"/>
          <w:szCs w:val="28"/>
        </w:rPr>
      </w:pPr>
    </w:p>
    <w:p w:rsidR="00FC01D0" w:rsidRPr="00706B54" w:rsidRDefault="00842C37"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В 2018 году </w:t>
      </w:r>
      <w:r w:rsidR="005D3D2B" w:rsidRPr="00706B54">
        <w:rPr>
          <w:rFonts w:ascii="Times New Roman" w:hAnsi="Times New Roman" w:cs="Times New Roman"/>
          <w:sz w:val="28"/>
          <w:szCs w:val="28"/>
        </w:rPr>
        <w:t>о</w:t>
      </w:r>
      <w:r w:rsidRPr="00706B54">
        <w:rPr>
          <w:rFonts w:ascii="Times New Roman" w:hAnsi="Times New Roman" w:cs="Times New Roman"/>
          <w:sz w:val="28"/>
          <w:szCs w:val="28"/>
        </w:rPr>
        <w:t>беспечено выполнение условий соглашения</w:t>
      </w:r>
      <w:r w:rsidR="00364B5E" w:rsidRPr="00364B5E">
        <w:rPr>
          <w:rFonts w:ascii="Times New Roman" w:hAnsi="Times New Roman" w:cs="Times New Roman"/>
          <w:sz w:val="28"/>
          <w:szCs w:val="28"/>
        </w:rPr>
        <w:t xml:space="preserve"> </w:t>
      </w:r>
      <w:r w:rsidR="00364B5E" w:rsidRPr="00706B54">
        <w:rPr>
          <w:rFonts w:ascii="Times New Roman" w:hAnsi="Times New Roman" w:cs="Times New Roman"/>
          <w:sz w:val="28"/>
          <w:szCs w:val="28"/>
        </w:rPr>
        <w:t>по социально-экономическому развитию и оздоровлению государственных финансов области</w:t>
      </w:r>
      <w:r w:rsidR="001D0CE1">
        <w:rPr>
          <w:rFonts w:ascii="Times New Roman" w:hAnsi="Times New Roman" w:cs="Times New Roman"/>
          <w:sz w:val="28"/>
          <w:szCs w:val="28"/>
        </w:rPr>
        <w:t>, заключенного</w:t>
      </w:r>
      <w:r w:rsidRPr="00706B54">
        <w:rPr>
          <w:rFonts w:ascii="Times New Roman" w:hAnsi="Times New Roman" w:cs="Times New Roman"/>
          <w:sz w:val="28"/>
          <w:szCs w:val="28"/>
        </w:rPr>
        <w:t xml:space="preserve"> </w:t>
      </w:r>
      <w:r w:rsidR="00364B5E">
        <w:rPr>
          <w:rFonts w:ascii="Times New Roman" w:hAnsi="Times New Roman" w:cs="Times New Roman"/>
          <w:sz w:val="28"/>
          <w:szCs w:val="28"/>
        </w:rPr>
        <w:t>между администрацией области</w:t>
      </w:r>
      <w:r w:rsidRPr="00706B54">
        <w:rPr>
          <w:rFonts w:ascii="Times New Roman" w:hAnsi="Times New Roman" w:cs="Times New Roman"/>
          <w:sz w:val="28"/>
          <w:szCs w:val="28"/>
        </w:rPr>
        <w:t xml:space="preserve"> </w:t>
      </w:r>
      <w:r w:rsidR="00364B5E">
        <w:rPr>
          <w:rFonts w:ascii="Times New Roman" w:hAnsi="Times New Roman" w:cs="Times New Roman"/>
          <w:sz w:val="28"/>
          <w:szCs w:val="28"/>
        </w:rPr>
        <w:t xml:space="preserve">и </w:t>
      </w:r>
      <w:r w:rsidRPr="00706B54">
        <w:rPr>
          <w:rFonts w:ascii="Times New Roman" w:hAnsi="Times New Roman" w:cs="Times New Roman"/>
          <w:sz w:val="28"/>
          <w:szCs w:val="28"/>
        </w:rPr>
        <w:t>Министерством финансов Российской Федерации</w:t>
      </w:r>
      <w:r w:rsidR="005D3D2B" w:rsidRPr="00706B54">
        <w:rPr>
          <w:rFonts w:ascii="Times New Roman" w:hAnsi="Times New Roman" w:cs="Times New Roman"/>
          <w:sz w:val="28"/>
          <w:szCs w:val="28"/>
        </w:rPr>
        <w:t>. П</w:t>
      </w:r>
      <w:r w:rsidR="00FC01D0" w:rsidRPr="00706B54">
        <w:rPr>
          <w:rFonts w:ascii="Times New Roman" w:hAnsi="Times New Roman" w:cs="Times New Roman"/>
          <w:sz w:val="28"/>
          <w:szCs w:val="28"/>
        </w:rPr>
        <w:t xml:space="preserve">лан мероприятий по оздоровлению государственных финансов области, направленный на повышение </w:t>
      </w:r>
      <w:r w:rsidR="00545409">
        <w:rPr>
          <w:rFonts w:ascii="Times New Roman" w:hAnsi="Times New Roman" w:cs="Times New Roman"/>
          <w:sz w:val="28"/>
          <w:szCs w:val="28"/>
        </w:rPr>
        <w:t xml:space="preserve">налогового </w:t>
      </w:r>
      <w:r w:rsidR="00FC01D0" w:rsidRPr="00706B54">
        <w:rPr>
          <w:rFonts w:ascii="Times New Roman" w:hAnsi="Times New Roman" w:cs="Times New Roman"/>
          <w:sz w:val="28"/>
          <w:szCs w:val="28"/>
        </w:rPr>
        <w:t xml:space="preserve">потенциала </w:t>
      </w:r>
      <w:r w:rsidR="00674EDA" w:rsidRPr="00706B54">
        <w:rPr>
          <w:rFonts w:ascii="Times New Roman" w:hAnsi="Times New Roman" w:cs="Times New Roman"/>
          <w:sz w:val="28"/>
          <w:szCs w:val="28"/>
        </w:rPr>
        <w:t xml:space="preserve">выполнен, в том числе </w:t>
      </w:r>
      <w:r w:rsidR="00FC01D0" w:rsidRPr="00706B54">
        <w:rPr>
          <w:rFonts w:ascii="Times New Roman" w:hAnsi="Times New Roman" w:cs="Times New Roman"/>
          <w:sz w:val="28"/>
          <w:szCs w:val="28"/>
        </w:rPr>
        <w:t>за счет увеличения налогооблагаемой базы, улучшения администрирования платежей, поддержки инвесторов и субъектов малого и среднего предпринимательства, увеличения собираемости налогов.</w:t>
      </w:r>
      <w:r w:rsidR="005F5F41" w:rsidRPr="00706B54">
        <w:rPr>
          <w:rFonts w:ascii="Times New Roman" w:hAnsi="Times New Roman" w:cs="Times New Roman"/>
          <w:sz w:val="28"/>
          <w:szCs w:val="28"/>
        </w:rPr>
        <w:t xml:space="preserve"> Бюджетный эффект от реализации </w:t>
      </w:r>
      <w:r w:rsidR="007610B3" w:rsidRPr="00706B54">
        <w:rPr>
          <w:rFonts w:ascii="Times New Roman" w:hAnsi="Times New Roman" w:cs="Times New Roman"/>
          <w:sz w:val="28"/>
          <w:szCs w:val="28"/>
        </w:rPr>
        <w:t xml:space="preserve">указанного плана </w:t>
      </w:r>
      <w:r w:rsidR="00822B51">
        <w:rPr>
          <w:rFonts w:ascii="Times New Roman" w:hAnsi="Times New Roman" w:cs="Times New Roman"/>
          <w:sz w:val="28"/>
          <w:szCs w:val="28"/>
        </w:rPr>
        <w:t xml:space="preserve">в виде </w:t>
      </w:r>
      <w:r w:rsidR="00545409">
        <w:rPr>
          <w:rFonts w:ascii="Times New Roman" w:hAnsi="Times New Roman" w:cs="Times New Roman"/>
          <w:sz w:val="28"/>
          <w:szCs w:val="28"/>
        </w:rPr>
        <w:t>при</w:t>
      </w:r>
      <w:r w:rsidR="007610B3" w:rsidRPr="00706B54">
        <w:rPr>
          <w:rFonts w:ascii="Times New Roman" w:hAnsi="Times New Roman" w:cs="Times New Roman"/>
          <w:sz w:val="28"/>
          <w:szCs w:val="28"/>
        </w:rPr>
        <w:t>рост</w:t>
      </w:r>
      <w:r w:rsidR="00822B51">
        <w:rPr>
          <w:rFonts w:ascii="Times New Roman" w:hAnsi="Times New Roman" w:cs="Times New Roman"/>
          <w:sz w:val="28"/>
          <w:szCs w:val="28"/>
        </w:rPr>
        <w:t>а</w:t>
      </w:r>
      <w:r w:rsidR="007610B3" w:rsidRPr="00706B54">
        <w:rPr>
          <w:rFonts w:ascii="Times New Roman" w:hAnsi="Times New Roman" w:cs="Times New Roman"/>
          <w:sz w:val="28"/>
          <w:szCs w:val="28"/>
        </w:rPr>
        <w:t xml:space="preserve"> </w:t>
      </w:r>
      <w:r w:rsidR="00545409">
        <w:rPr>
          <w:rFonts w:ascii="Times New Roman" w:hAnsi="Times New Roman" w:cs="Times New Roman"/>
          <w:sz w:val="28"/>
          <w:szCs w:val="28"/>
        </w:rPr>
        <w:t xml:space="preserve">налогового </w:t>
      </w:r>
      <w:r w:rsidR="007610B3" w:rsidRPr="00706B54">
        <w:rPr>
          <w:rFonts w:ascii="Times New Roman" w:hAnsi="Times New Roman" w:cs="Times New Roman"/>
          <w:sz w:val="28"/>
          <w:szCs w:val="28"/>
        </w:rPr>
        <w:t>потенциала</w:t>
      </w:r>
      <w:r w:rsidR="00545409">
        <w:rPr>
          <w:rFonts w:ascii="Times New Roman" w:hAnsi="Times New Roman" w:cs="Times New Roman"/>
          <w:sz w:val="28"/>
          <w:szCs w:val="28"/>
        </w:rPr>
        <w:t xml:space="preserve"> составил</w:t>
      </w:r>
      <w:r w:rsidR="007610B3" w:rsidRPr="00706B54">
        <w:rPr>
          <w:rFonts w:ascii="Times New Roman" w:hAnsi="Times New Roman" w:cs="Times New Roman"/>
          <w:sz w:val="28"/>
          <w:szCs w:val="28"/>
        </w:rPr>
        <w:t xml:space="preserve"> 1,9 млрд. рублей.</w:t>
      </w:r>
    </w:p>
    <w:p w:rsidR="00FC01D0" w:rsidRPr="00706B54" w:rsidRDefault="002210A8" w:rsidP="00CB5CAF">
      <w:pPr>
        <w:ind w:firstLine="709"/>
        <w:jc w:val="both"/>
        <w:rPr>
          <w:sz w:val="28"/>
          <w:szCs w:val="28"/>
        </w:rPr>
      </w:pPr>
      <w:r w:rsidRPr="00706B54">
        <w:rPr>
          <w:sz w:val="28"/>
          <w:szCs w:val="28"/>
        </w:rPr>
        <w:t>За 2018</w:t>
      </w:r>
      <w:r w:rsidR="00FC01D0" w:rsidRPr="00706B54">
        <w:rPr>
          <w:sz w:val="28"/>
          <w:szCs w:val="28"/>
        </w:rPr>
        <w:t xml:space="preserve"> год поступило налоговых и неналоговых доходов в консолидированный бюджет области </w:t>
      </w:r>
      <w:r w:rsidR="00BB1372" w:rsidRPr="00706B54">
        <w:rPr>
          <w:sz w:val="28"/>
          <w:szCs w:val="28"/>
        </w:rPr>
        <w:t>56,6</w:t>
      </w:r>
      <w:r w:rsidR="00FC01D0" w:rsidRPr="00706B54">
        <w:rPr>
          <w:sz w:val="28"/>
          <w:szCs w:val="28"/>
        </w:rPr>
        <w:t xml:space="preserve"> млрд. рублей с ростом </w:t>
      </w:r>
      <w:r w:rsidR="00BB1372" w:rsidRPr="00706B54">
        <w:rPr>
          <w:sz w:val="28"/>
          <w:szCs w:val="28"/>
        </w:rPr>
        <w:t>110,1% к уровню 2017 года</w:t>
      </w:r>
      <w:r w:rsidR="00FC01D0" w:rsidRPr="00706B54">
        <w:rPr>
          <w:sz w:val="28"/>
          <w:szCs w:val="28"/>
        </w:rPr>
        <w:t xml:space="preserve">. </w:t>
      </w:r>
    </w:p>
    <w:p w:rsidR="00842C37" w:rsidRPr="00706B54" w:rsidRDefault="00842C37" w:rsidP="00842C37">
      <w:pPr>
        <w:ind w:firstLine="709"/>
        <w:jc w:val="both"/>
        <w:rPr>
          <w:sz w:val="28"/>
          <w:szCs w:val="28"/>
        </w:rPr>
      </w:pPr>
      <w:r w:rsidRPr="00706B54">
        <w:rPr>
          <w:sz w:val="28"/>
          <w:szCs w:val="28"/>
        </w:rPr>
        <w:t xml:space="preserve">В 2018 году обеспечена позитивная динамика основных показателей, характеризующих социально-экономическое развитие региона. </w:t>
      </w:r>
    </w:p>
    <w:p w:rsidR="00842C37" w:rsidRPr="00706B54" w:rsidRDefault="00842C37" w:rsidP="00842C37">
      <w:pPr>
        <w:ind w:firstLine="709"/>
        <w:jc w:val="both"/>
        <w:rPr>
          <w:sz w:val="28"/>
          <w:szCs w:val="28"/>
        </w:rPr>
      </w:pPr>
      <w:r w:rsidRPr="00706B54">
        <w:rPr>
          <w:sz w:val="28"/>
          <w:szCs w:val="28"/>
        </w:rPr>
        <w:t>Владимирская область располагает достаточным производственным потенциалом. Доминирующим в экономике Владимирской области является промышленный комплекс.</w:t>
      </w:r>
    </w:p>
    <w:p w:rsidR="00546276" w:rsidRDefault="00546276" w:rsidP="00842C37">
      <w:pPr>
        <w:ind w:firstLine="709"/>
        <w:jc w:val="both"/>
        <w:rPr>
          <w:sz w:val="28"/>
          <w:szCs w:val="28"/>
        </w:rPr>
      </w:pPr>
      <w:r w:rsidRPr="00706B54">
        <w:rPr>
          <w:sz w:val="28"/>
          <w:szCs w:val="28"/>
        </w:rPr>
        <w:t xml:space="preserve">Положительная динамика отмечается по всем показателям, от которых зависит налоговый потенциал области. </w:t>
      </w:r>
    </w:p>
    <w:p w:rsidR="006F622C" w:rsidRPr="00706B54" w:rsidRDefault="00546276" w:rsidP="002A2F7A">
      <w:pPr>
        <w:ind w:firstLine="709"/>
        <w:jc w:val="both"/>
        <w:rPr>
          <w:sz w:val="28"/>
          <w:szCs w:val="28"/>
        </w:rPr>
      </w:pPr>
      <w:r>
        <w:rPr>
          <w:sz w:val="28"/>
          <w:szCs w:val="28"/>
        </w:rPr>
        <w:lastRenderedPageBreak/>
        <w:t>О</w:t>
      </w:r>
      <w:r w:rsidR="00842C37" w:rsidRPr="00706B54">
        <w:rPr>
          <w:sz w:val="28"/>
          <w:szCs w:val="28"/>
        </w:rPr>
        <w:t xml:space="preserve">бъем валового регионального продукта области (далее - ВРП) </w:t>
      </w:r>
      <w:r>
        <w:rPr>
          <w:sz w:val="28"/>
          <w:szCs w:val="28"/>
        </w:rPr>
        <w:t xml:space="preserve">при темпе роста </w:t>
      </w:r>
      <w:r w:rsidRPr="00706B54">
        <w:rPr>
          <w:sz w:val="28"/>
          <w:szCs w:val="28"/>
        </w:rPr>
        <w:t xml:space="preserve">к предыдущему отчетному периоду в сопоставимых ценах </w:t>
      </w:r>
      <w:r>
        <w:rPr>
          <w:sz w:val="28"/>
          <w:szCs w:val="28"/>
        </w:rPr>
        <w:t xml:space="preserve">в размере 101,5% </w:t>
      </w:r>
      <w:r w:rsidR="00842C37" w:rsidRPr="00706B54">
        <w:rPr>
          <w:sz w:val="28"/>
          <w:szCs w:val="28"/>
        </w:rPr>
        <w:t xml:space="preserve">составил </w:t>
      </w:r>
      <w:r>
        <w:rPr>
          <w:sz w:val="28"/>
          <w:szCs w:val="28"/>
        </w:rPr>
        <w:t>в</w:t>
      </w:r>
      <w:r w:rsidRPr="00706B54">
        <w:rPr>
          <w:sz w:val="28"/>
          <w:szCs w:val="28"/>
        </w:rPr>
        <w:t xml:space="preserve"> 2018 году </w:t>
      </w:r>
      <w:r w:rsidR="00842C37" w:rsidRPr="00706B54">
        <w:rPr>
          <w:sz w:val="28"/>
          <w:szCs w:val="28"/>
        </w:rPr>
        <w:t>448,1 млрд. рублей.</w:t>
      </w:r>
      <w:r w:rsidR="002A2F7A">
        <w:rPr>
          <w:sz w:val="28"/>
          <w:szCs w:val="28"/>
        </w:rPr>
        <w:t xml:space="preserve"> </w:t>
      </w:r>
      <w:r w:rsidR="004763B9">
        <w:rPr>
          <w:sz w:val="28"/>
          <w:szCs w:val="28"/>
        </w:rPr>
        <w:t>Прибыль</w:t>
      </w:r>
      <w:r w:rsidR="00842C37" w:rsidRPr="00706B54">
        <w:rPr>
          <w:sz w:val="28"/>
          <w:szCs w:val="28"/>
        </w:rPr>
        <w:t xml:space="preserve"> организаций достиг</w:t>
      </w:r>
      <w:r w:rsidR="004763B9">
        <w:rPr>
          <w:sz w:val="28"/>
          <w:szCs w:val="28"/>
        </w:rPr>
        <w:t>ла</w:t>
      </w:r>
      <w:r w:rsidR="00842C37" w:rsidRPr="00706B54">
        <w:rPr>
          <w:sz w:val="28"/>
          <w:szCs w:val="28"/>
        </w:rPr>
        <w:t xml:space="preserve"> уровня </w:t>
      </w:r>
      <w:r w:rsidR="000329F0" w:rsidRPr="00706B54">
        <w:rPr>
          <w:sz w:val="28"/>
          <w:szCs w:val="28"/>
        </w:rPr>
        <w:t>83,5</w:t>
      </w:r>
      <w:r w:rsidR="00842C37" w:rsidRPr="00706B54">
        <w:rPr>
          <w:sz w:val="28"/>
          <w:szCs w:val="28"/>
        </w:rPr>
        <w:t xml:space="preserve"> млрд. рублей,</w:t>
      </w:r>
      <w:r w:rsidR="00842C37" w:rsidRPr="00706B54">
        <w:rPr>
          <w:b/>
          <w:sz w:val="28"/>
          <w:szCs w:val="28"/>
        </w:rPr>
        <w:t xml:space="preserve"> </w:t>
      </w:r>
      <w:r w:rsidR="00842C37" w:rsidRPr="00706B54">
        <w:rPr>
          <w:sz w:val="28"/>
          <w:szCs w:val="28"/>
        </w:rPr>
        <w:t>фонд заработной платы –</w:t>
      </w:r>
      <w:r w:rsidR="006F622C" w:rsidRPr="00706B54">
        <w:rPr>
          <w:sz w:val="28"/>
          <w:szCs w:val="28"/>
        </w:rPr>
        <w:t>156</w:t>
      </w:r>
      <w:r w:rsidR="00842C37" w:rsidRPr="00706B54">
        <w:rPr>
          <w:sz w:val="28"/>
          <w:szCs w:val="28"/>
        </w:rPr>
        <w:t xml:space="preserve"> млрд. рублей.</w:t>
      </w:r>
      <w:r w:rsidR="002A2F7A">
        <w:rPr>
          <w:sz w:val="28"/>
          <w:szCs w:val="28"/>
        </w:rPr>
        <w:t xml:space="preserve"> </w:t>
      </w:r>
      <w:r w:rsidR="006F622C" w:rsidRPr="00706B54">
        <w:rPr>
          <w:sz w:val="28"/>
          <w:szCs w:val="28"/>
        </w:rPr>
        <w:t xml:space="preserve">Созданный благоприятный инвестиционный климат в регионе способствовал вложению инвестиций в объеме 74,3 млрд. рублей. </w:t>
      </w:r>
    </w:p>
    <w:p w:rsidR="00FC01D0" w:rsidRPr="00706B54" w:rsidRDefault="006F622C" w:rsidP="006F622C">
      <w:pPr>
        <w:ind w:firstLine="709"/>
        <w:jc w:val="both"/>
        <w:rPr>
          <w:sz w:val="28"/>
          <w:szCs w:val="28"/>
        </w:rPr>
      </w:pPr>
      <w:r w:rsidRPr="00706B54">
        <w:rPr>
          <w:sz w:val="28"/>
          <w:szCs w:val="28"/>
        </w:rPr>
        <w:t xml:space="preserve">Привлечению инвесторов уделяется в области особое внимание. Ставка по налогу на прибыль для инвесторов снижена до 13,5%, для участников региональных инвестиционных проектов - до 10%, для </w:t>
      </w:r>
      <w:r w:rsidR="002A2F7A">
        <w:rPr>
          <w:sz w:val="28"/>
          <w:szCs w:val="28"/>
        </w:rPr>
        <w:t xml:space="preserve">участников </w:t>
      </w:r>
      <w:r w:rsidRPr="00706B54">
        <w:rPr>
          <w:sz w:val="28"/>
          <w:szCs w:val="28"/>
        </w:rPr>
        <w:t>специальных инвестиционных контрактов и  резидентов территории опережающего социально-</w:t>
      </w:r>
      <w:r w:rsidR="002A2F7A">
        <w:rPr>
          <w:sz w:val="28"/>
          <w:szCs w:val="28"/>
        </w:rPr>
        <w:t>экономического развития – до 5%.</w:t>
      </w:r>
      <w:r w:rsidR="00C20E9B" w:rsidRPr="00C20E9B">
        <w:rPr>
          <w:sz w:val="28"/>
          <w:szCs w:val="28"/>
        </w:rPr>
        <w:t xml:space="preserve"> </w:t>
      </w:r>
    </w:p>
    <w:p w:rsidR="00FC01D0" w:rsidRPr="00706B54" w:rsidRDefault="00FC01D0" w:rsidP="00CB5CAF">
      <w:pPr>
        <w:shd w:val="clear" w:color="auto" w:fill="FFFFFF"/>
        <w:ind w:firstLine="709"/>
        <w:jc w:val="both"/>
        <w:rPr>
          <w:sz w:val="28"/>
          <w:szCs w:val="28"/>
        </w:rPr>
      </w:pPr>
      <w:r w:rsidRPr="00706B54">
        <w:rPr>
          <w:sz w:val="28"/>
          <w:szCs w:val="28"/>
        </w:rPr>
        <w:t>Установление льготного</w:t>
      </w:r>
      <w:r w:rsidR="00255A9E" w:rsidRPr="00706B54">
        <w:rPr>
          <w:sz w:val="28"/>
          <w:szCs w:val="28"/>
        </w:rPr>
        <w:t xml:space="preserve"> порядка позволило</w:t>
      </w:r>
      <w:r w:rsidRPr="00706B54">
        <w:rPr>
          <w:sz w:val="28"/>
          <w:szCs w:val="28"/>
        </w:rPr>
        <w:t xml:space="preserve"> привлечь в область новых инвесторов, создать квалифицированные рабочие места с высоким уровнем заработной платы, а также обеспечить условия для увеличения бюджетных доходов благодаря увеличению финансовых ресурсов, направляемых в производство.</w:t>
      </w:r>
    </w:p>
    <w:p w:rsidR="00236AA0" w:rsidRPr="00706B54" w:rsidRDefault="00236AA0" w:rsidP="00236AA0">
      <w:pPr>
        <w:ind w:firstLine="708"/>
        <w:jc w:val="both"/>
        <w:rPr>
          <w:sz w:val="28"/>
          <w:szCs w:val="28"/>
        </w:rPr>
      </w:pPr>
      <w:r w:rsidRPr="00706B54">
        <w:rPr>
          <w:sz w:val="28"/>
          <w:szCs w:val="28"/>
        </w:rPr>
        <w:t xml:space="preserve">В 2018 году успешно завершена реализация инвестиционных проектов: </w:t>
      </w:r>
    </w:p>
    <w:p w:rsidR="00236AA0" w:rsidRPr="00706B54" w:rsidRDefault="00236AA0" w:rsidP="00236AA0">
      <w:pPr>
        <w:ind w:firstLine="708"/>
        <w:jc w:val="both"/>
        <w:rPr>
          <w:sz w:val="28"/>
          <w:szCs w:val="28"/>
        </w:rPr>
      </w:pPr>
      <w:r w:rsidRPr="00706B54">
        <w:rPr>
          <w:sz w:val="28"/>
          <w:szCs w:val="28"/>
        </w:rPr>
        <w:t>- ООО «НПО «Вояж» -  модернизация стеклопластикового производства, объем инвестиций в проект составил 654 млн. рублей, создано 150 рабочих мест;</w:t>
      </w:r>
    </w:p>
    <w:p w:rsidR="00236AA0" w:rsidRPr="00706B54" w:rsidRDefault="00236AA0" w:rsidP="00236AA0">
      <w:pPr>
        <w:ind w:firstLine="708"/>
        <w:jc w:val="both"/>
        <w:rPr>
          <w:sz w:val="28"/>
          <w:szCs w:val="28"/>
        </w:rPr>
      </w:pPr>
      <w:r w:rsidRPr="00706B54">
        <w:rPr>
          <w:sz w:val="28"/>
          <w:szCs w:val="28"/>
        </w:rPr>
        <w:t xml:space="preserve"> - ООО «Гусар» - строительство сталелитейного завода, объем инвестиций составил 1,7 млрд. рублей, создано 400 рабочих мест;</w:t>
      </w:r>
    </w:p>
    <w:p w:rsidR="00236AA0" w:rsidRPr="00706B54" w:rsidRDefault="00236AA0" w:rsidP="00236AA0">
      <w:pPr>
        <w:ind w:firstLine="708"/>
        <w:jc w:val="both"/>
        <w:rPr>
          <w:sz w:val="28"/>
          <w:szCs w:val="28"/>
        </w:rPr>
      </w:pPr>
      <w:r w:rsidRPr="00706B54">
        <w:rPr>
          <w:sz w:val="28"/>
          <w:szCs w:val="28"/>
        </w:rPr>
        <w:t xml:space="preserve"> - ООО «Великодворский перерабатывающий комбинат» - строительство фабрики по обогащению кварцевого песка, объем инвестиций составил 2,1 млрд. рублей, создано 60 рабочих мест;</w:t>
      </w:r>
    </w:p>
    <w:p w:rsidR="00236AA0" w:rsidRPr="00706B54" w:rsidRDefault="00236AA0" w:rsidP="00236AA0">
      <w:pPr>
        <w:ind w:firstLine="708"/>
        <w:jc w:val="both"/>
        <w:rPr>
          <w:sz w:val="28"/>
          <w:szCs w:val="28"/>
        </w:rPr>
      </w:pPr>
      <w:r w:rsidRPr="00706B54">
        <w:rPr>
          <w:sz w:val="28"/>
          <w:szCs w:val="28"/>
        </w:rPr>
        <w:t xml:space="preserve"> - ЗАО «Муром» - модернизация действующего производства, объем инвестиций составил 796 млн. рублей, создано 204 рабочих места.</w:t>
      </w:r>
    </w:p>
    <w:p w:rsidR="00236AA0" w:rsidRPr="00706B54" w:rsidRDefault="00236AA0" w:rsidP="00236AA0">
      <w:pPr>
        <w:ind w:firstLine="708"/>
        <w:jc w:val="both"/>
        <w:rPr>
          <w:sz w:val="28"/>
          <w:szCs w:val="28"/>
        </w:rPr>
      </w:pPr>
      <w:r w:rsidRPr="00706B54">
        <w:rPr>
          <w:sz w:val="28"/>
          <w:szCs w:val="28"/>
        </w:rPr>
        <w:t xml:space="preserve">Продолжена реализация следующих крупных инвестиционных проектов: </w:t>
      </w:r>
    </w:p>
    <w:p w:rsidR="00236AA0" w:rsidRPr="00706B54" w:rsidRDefault="00236AA0" w:rsidP="00236AA0">
      <w:pPr>
        <w:ind w:firstLine="708"/>
        <w:jc w:val="both"/>
        <w:rPr>
          <w:sz w:val="28"/>
          <w:szCs w:val="28"/>
        </w:rPr>
      </w:pPr>
      <w:r w:rsidRPr="00706B54">
        <w:rPr>
          <w:sz w:val="28"/>
          <w:szCs w:val="28"/>
        </w:rPr>
        <w:t xml:space="preserve"> - строительство 2-ой очереди </w:t>
      </w:r>
      <w:proofErr w:type="spellStart"/>
      <w:proofErr w:type="gramStart"/>
      <w:r w:rsidRPr="00706B54">
        <w:rPr>
          <w:sz w:val="28"/>
          <w:szCs w:val="28"/>
        </w:rPr>
        <w:t>дата-центра</w:t>
      </w:r>
      <w:proofErr w:type="spellEnd"/>
      <w:proofErr w:type="gramEnd"/>
      <w:r w:rsidRPr="00706B54">
        <w:rPr>
          <w:sz w:val="28"/>
          <w:szCs w:val="28"/>
        </w:rPr>
        <w:t xml:space="preserve"> «</w:t>
      </w:r>
      <w:proofErr w:type="spellStart"/>
      <w:r w:rsidRPr="00706B54">
        <w:rPr>
          <w:sz w:val="28"/>
          <w:szCs w:val="28"/>
        </w:rPr>
        <w:t>Яндекс</w:t>
      </w:r>
      <w:proofErr w:type="spellEnd"/>
      <w:r w:rsidRPr="00706B54">
        <w:rPr>
          <w:sz w:val="28"/>
          <w:szCs w:val="28"/>
        </w:rPr>
        <w:t>»;</w:t>
      </w:r>
    </w:p>
    <w:p w:rsidR="00236AA0" w:rsidRPr="00706B54" w:rsidRDefault="00236AA0" w:rsidP="00236AA0">
      <w:pPr>
        <w:ind w:firstLine="708"/>
        <w:jc w:val="both"/>
        <w:rPr>
          <w:sz w:val="28"/>
          <w:szCs w:val="28"/>
        </w:rPr>
      </w:pPr>
      <w:r w:rsidRPr="00706B54">
        <w:rPr>
          <w:sz w:val="28"/>
          <w:szCs w:val="28"/>
        </w:rPr>
        <w:t xml:space="preserve"> - строительство 2-ой очереди научно-производственного комплекса  по выпуску автобусов «Бакулин </w:t>
      </w:r>
      <w:proofErr w:type="spellStart"/>
      <w:r w:rsidRPr="00706B54">
        <w:rPr>
          <w:sz w:val="28"/>
          <w:szCs w:val="28"/>
        </w:rPr>
        <w:t>Моторс</w:t>
      </w:r>
      <w:proofErr w:type="spellEnd"/>
      <w:r w:rsidRPr="00706B54">
        <w:rPr>
          <w:sz w:val="28"/>
          <w:szCs w:val="28"/>
        </w:rPr>
        <w:t xml:space="preserve"> Групп»;</w:t>
      </w:r>
    </w:p>
    <w:p w:rsidR="00236AA0" w:rsidRPr="00706B54" w:rsidRDefault="00236AA0" w:rsidP="00236AA0">
      <w:pPr>
        <w:ind w:firstLine="708"/>
        <w:jc w:val="both"/>
        <w:rPr>
          <w:sz w:val="28"/>
          <w:szCs w:val="28"/>
        </w:rPr>
      </w:pPr>
      <w:r w:rsidRPr="00706B54">
        <w:rPr>
          <w:sz w:val="28"/>
          <w:szCs w:val="28"/>
        </w:rPr>
        <w:t xml:space="preserve"> - строительство 2-ой очереди производства по выпуску электрической продукц</w:t>
      </w:r>
      <w:proofErr w:type="gramStart"/>
      <w:r w:rsidRPr="00706B54">
        <w:rPr>
          <w:sz w:val="28"/>
          <w:szCs w:val="28"/>
        </w:rPr>
        <w:t>ии ООО</w:t>
      </w:r>
      <w:proofErr w:type="gramEnd"/>
      <w:r w:rsidRPr="00706B54">
        <w:rPr>
          <w:sz w:val="28"/>
          <w:szCs w:val="28"/>
        </w:rPr>
        <w:t xml:space="preserve"> «ЕАЕ»; </w:t>
      </w:r>
    </w:p>
    <w:p w:rsidR="008326AF" w:rsidRPr="00706B54" w:rsidRDefault="00236AA0" w:rsidP="00236AA0">
      <w:pPr>
        <w:ind w:firstLine="708"/>
        <w:jc w:val="both"/>
        <w:rPr>
          <w:sz w:val="28"/>
          <w:szCs w:val="28"/>
        </w:rPr>
      </w:pPr>
      <w:r w:rsidRPr="00706B54">
        <w:rPr>
          <w:sz w:val="28"/>
          <w:szCs w:val="28"/>
        </w:rPr>
        <w:t xml:space="preserve"> - модернизация существующего производств</w:t>
      </w:r>
      <w:proofErr w:type="gramStart"/>
      <w:r w:rsidRPr="00706B54">
        <w:rPr>
          <w:sz w:val="28"/>
          <w:szCs w:val="28"/>
        </w:rPr>
        <w:t>а</w:t>
      </w:r>
      <w:r w:rsidR="008326AF" w:rsidRPr="00706B54">
        <w:rPr>
          <w:sz w:val="28"/>
          <w:szCs w:val="28"/>
        </w:rPr>
        <w:t xml:space="preserve"> ООО</w:t>
      </w:r>
      <w:proofErr w:type="gramEnd"/>
      <w:r w:rsidR="008326AF" w:rsidRPr="00706B54">
        <w:rPr>
          <w:sz w:val="28"/>
          <w:szCs w:val="28"/>
        </w:rPr>
        <w:t xml:space="preserve"> </w:t>
      </w:r>
      <w:r w:rsidRPr="00706B54">
        <w:rPr>
          <w:sz w:val="28"/>
          <w:szCs w:val="28"/>
        </w:rPr>
        <w:t>«</w:t>
      </w:r>
      <w:proofErr w:type="spellStart"/>
      <w:r w:rsidRPr="00706B54">
        <w:rPr>
          <w:sz w:val="28"/>
          <w:szCs w:val="28"/>
        </w:rPr>
        <w:t>Бау</w:t>
      </w:r>
      <w:proofErr w:type="spellEnd"/>
      <w:r w:rsidRPr="00706B54">
        <w:rPr>
          <w:sz w:val="28"/>
          <w:szCs w:val="28"/>
        </w:rPr>
        <w:t xml:space="preserve"> Текс»</w:t>
      </w:r>
      <w:r w:rsidR="008326AF" w:rsidRPr="00706B54">
        <w:rPr>
          <w:sz w:val="28"/>
          <w:szCs w:val="28"/>
        </w:rPr>
        <w:t>;</w:t>
      </w:r>
    </w:p>
    <w:p w:rsidR="00236AA0" w:rsidRPr="00706B54" w:rsidRDefault="008326AF" w:rsidP="00236AA0">
      <w:pPr>
        <w:ind w:firstLine="708"/>
        <w:jc w:val="both"/>
        <w:rPr>
          <w:sz w:val="28"/>
          <w:szCs w:val="28"/>
        </w:rPr>
      </w:pPr>
      <w:r w:rsidRPr="00706B54">
        <w:rPr>
          <w:sz w:val="28"/>
          <w:szCs w:val="28"/>
        </w:rPr>
        <w:t xml:space="preserve"> - </w:t>
      </w:r>
      <w:r w:rsidR="00236AA0" w:rsidRPr="00706B54">
        <w:rPr>
          <w:sz w:val="28"/>
          <w:szCs w:val="28"/>
        </w:rPr>
        <w:t xml:space="preserve">строительство комбината по производству оцинкованной стали </w:t>
      </w:r>
      <w:r w:rsidRPr="00706B54">
        <w:rPr>
          <w:sz w:val="28"/>
          <w:szCs w:val="28"/>
        </w:rPr>
        <w:t xml:space="preserve">                 ООО</w:t>
      </w:r>
      <w:r w:rsidR="00236AA0" w:rsidRPr="00706B54">
        <w:rPr>
          <w:sz w:val="28"/>
          <w:szCs w:val="28"/>
        </w:rPr>
        <w:t xml:space="preserve"> «Объединенная компания «</w:t>
      </w:r>
      <w:proofErr w:type="spellStart"/>
      <w:r w:rsidR="00236AA0" w:rsidRPr="00706B54">
        <w:rPr>
          <w:sz w:val="28"/>
          <w:szCs w:val="28"/>
        </w:rPr>
        <w:t>РусТехнологии</w:t>
      </w:r>
      <w:proofErr w:type="spellEnd"/>
      <w:r w:rsidR="00236AA0" w:rsidRPr="00706B54">
        <w:rPr>
          <w:sz w:val="28"/>
          <w:szCs w:val="28"/>
        </w:rPr>
        <w:t xml:space="preserve"> Муром»</w:t>
      </w:r>
      <w:r w:rsidRPr="00706B54">
        <w:rPr>
          <w:sz w:val="28"/>
          <w:szCs w:val="28"/>
        </w:rPr>
        <w:t>;</w:t>
      </w:r>
    </w:p>
    <w:p w:rsidR="00236AA0" w:rsidRPr="00706B54" w:rsidRDefault="00236AA0" w:rsidP="00236AA0">
      <w:pPr>
        <w:ind w:firstLine="708"/>
        <w:jc w:val="both"/>
        <w:rPr>
          <w:sz w:val="28"/>
          <w:szCs w:val="28"/>
        </w:rPr>
      </w:pPr>
      <w:r w:rsidRPr="00706B54">
        <w:rPr>
          <w:sz w:val="28"/>
          <w:szCs w:val="28"/>
        </w:rPr>
        <w:t xml:space="preserve"> - комплексное развитие производства авиационных ОАО НПО «Наука»;</w:t>
      </w:r>
    </w:p>
    <w:p w:rsidR="00236AA0" w:rsidRPr="00706B54" w:rsidRDefault="00236AA0" w:rsidP="00236AA0">
      <w:pPr>
        <w:ind w:firstLine="708"/>
        <w:jc w:val="both"/>
        <w:rPr>
          <w:sz w:val="28"/>
          <w:szCs w:val="28"/>
        </w:rPr>
      </w:pPr>
      <w:r w:rsidRPr="00706B54">
        <w:rPr>
          <w:sz w:val="28"/>
          <w:szCs w:val="28"/>
        </w:rPr>
        <w:t xml:space="preserve"> - увеличение производственно-складских мощностей ООО «ДАУ ИЗОЛАН»;</w:t>
      </w:r>
    </w:p>
    <w:p w:rsidR="00236AA0" w:rsidRPr="00706B54" w:rsidRDefault="00236AA0" w:rsidP="00236AA0">
      <w:pPr>
        <w:ind w:firstLine="708"/>
        <w:jc w:val="both"/>
        <w:rPr>
          <w:sz w:val="28"/>
          <w:szCs w:val="28"/>
        </w:rPr>
      </w:pPr>
      <w:r w:rsidRPr="00706B54">
        <w:rPr>
          <w:sz w:val="28"/>
          <w:szCs w:val="28"/>
        </w:rPr>
        <w:t xml:space="preserve"> - расширение производственных мощностей кондитерской фабрики ЗАО «</w:t>
      </w:r>
      <w:proofErr w:type="spellStart"/>
      <w:r w:rsidRPr="00706B54">
        <w:rPr>
          <w:sz w:val="28"/>
          <w:szCs w:val="28"/>
        </w:rPr>
        <w:t>Ферреро</w:t>
      </w:r>
      <w:proofErr w:type="spellEnd"/>
      <w:r w:rsidRPr="00706B54">
        <w:rPr>
          <w:sz w:val="28"/>
          <w:szCs w:val="28"/>
        </w:rPr>
        <w:t xml:space="preserve"> </w:t>
      </w:r>
      <w:proofErr w:type="spellStart"/>
      <w:r w:rsidRPr="00706B54">
        <w:rPr>
          <w:sz w:val="28"/>
          <w:szCs w:val="28"/>
        </w:rPr>
        <w:t>Руссия</w:t>
      </w:r>
      <w:proofErr w:type="spellEnd"/>
      <w:r w:rsidRPr="00706B54">
        <w:rPr>
          <w:sz w:val="28"/>
          <w:szCs w:val="28"/>
        </w:rPr>
        <w:t xml:space="preserve">»; </w:t>
      </w:r>
    </w:p>
    <w:p w:rsidR="00236AA0" w:rsidRPr="00706B54" w:rsidRDefault="00236AA0" w:rsidP="00236AA0">
      <w:pPr>
        <w:ind w:firstLine="708"/>
        <w:jc w:val="both"/>
        <w:rPr>
          <w:sz w:val="28"/>
          <w:szCs w:val="28"/>
        </w:rPr>
      </w:pPr>
      <w:r w:rsidRPr="00706B54">
        <w:rPr>
          <w:sz w:val="28"/>
          <w:szCs w:val="28"/>
        </w:rPr>
        <w:t xml:space="preserve"> - организация производства электротехнической продукц</w:t>
      </w:r>
      <w:proofErr w:type="gramStart"/>
      <w:r w:rsidRPr="00706B54">
        <w:rPr>
          <w:sz w:val="28"/>
          <w:szCs w:val="28"/>
        </w:rPr>
        <w:t>ии                                            ООО</w:t>
      </w:r>
      <w:proofErr w:type="gramEnd"/>
      <w:r w:rsidRPr="00706B54">
        <w:rPr>
          <w:sz w:val="28"/>
          <w:szCs w:val="28"/>
        </w:rPr>
        <w:t xml:space="preserve"> «МОСЭЛЕКТРОЩИТ»;</w:t>
      </w:r>
    </w:p>
    <w:p w:rsidR="00236AA0" w:rsidRPr="00706B54" w:rsidRDefault="00236AA0" w:rsidP="00236AA0">
      <w:pPr>
        <w:ind w:firstLine="708"/>
        <w:jc w:val="both"/>
        <w:rPr>
          <w:sz w:val="28"/>
          <w:szCs w:val="28"/>
        </w:rPr>
      </w:pPr>
      <w:r w:rsidRPr="00706B54">
        <w:rPr>
          <w:sz w:val="28"/>
          <w:szCs w:val="28"/>
        </w:rPr>
        <w:t xml:space="preserve"> - организация производства торфяных субстратов ООО «Апекс </w:t>
      </w:r>
      <w:proofErr w:type="spellStart"/>
      <w:r w:rsidRPr="00706B54">
        <w:rPr>
          <w:sz w:val="28"/>
          <w:szCs w:val="28"/>
        </w:rPr>
        <w:t>Агро</w:t>
      </w:r>
      <w:proofErr w:type="spellEnd"/>
      <w:r w:rsidRPr="00706B54">
        <w:rPr>
          <w:sz w:val="28"/>
          <w:szCs w:val="28"/>
        </w:rPr>
        <w:t>»;</w:t>
      </w:r>
    </w:p>
    <w:p w:rsidR="00236AA0" w:rsidRPr="00706B54" w:rsidRDefault="00236AA0" w:rsidP="00236AA0">
      <w:pPr>
        <w:ind w:firstLine="708"/>
        <w:jc w:val="both"/>
        <w:rPr>
          <w:sz w:val="28"/>
          <w:szCs w:val="28"/>
        </w:rPr>
      </w:pPr>
      <w:r w:rsidRPr="00706B54">
        <w:rPr>
          <w:sz w:val="28"/>
          <w:szCs w:val="28"/>
        </w:rPr>
        <w:t xml:space="preserve"> - производство электросварных труб ООО «</w:t>
      </w:r>
      <w:proofErr w:type="spellStart"/>
      <w:r w:rsidRPr="00706B54">
        <w:rPr>
          <w:sz w:val="28"/>
          <w:szCs w:val="28"/>
        </w:rPr>
        <w:t>НТС-Лидер</w:t>
      </w:r>
      <w:proofErr w:type="spellEnd"/>
      <w:r w:rsidRPr="00706B54">
        <w:rPr>
          <w:sz w:val="28"/>
          <w:szCs w:val="28"/>
        </w:rPr>
        <w:t>».</w:t>
      </w:r>
    </w:p>
    <w:p w:rsidR="000329F0" w:rsidRPr="00706B54" w:rsidRDefault="000329F0" w:rsidP="000329F0">
      <w:pPr>
        <w:shd w:val="clear" w:color="auto" w:fill="FFFFFF"/>
        <w:ind w:firstLine="709"/>
        <w:jc w:val="both"/>
        <w:rPr>
          <w:sz w:val="28"/>
          <w:szCs w:val="28"/>
        </w:rPr>
      </w:pPr>
      <w:r w:rsidRPr="00706B54">
        <w:rPr>
          <w:sz w:val="28"/>
          <w:szCs w:val="28"/>
        </w:rPr>
        <w:t xml:space="preserve">В 2018 году государственную поддержку при реализации одобренных инвестиционных проектов получили 15 организаций области. Сумма </w:t>
      </w:r>
      <w:r w:rsidR="002F0823">
        <w:rPr>
          <w:sz w:val="28"/>
          <w:szCs w:val="28"/>
        </w:rPr>
        <w:t xml:space="preserve">налоговых </w:t>
      </w:r>
      <w:r w:rsidR="002F0823">
        <w:rPr>
          <w:sz w:val="28"/>
          <w:szCs w:val="28"/>
        </w:rPr>
        <w:lastRenderedPageBreak/>
        <w:t>расходов (налоговых льгот)</w:t>
      </w:r>
      <w:r w:rsidRPr="00706B54">
        <w:rPr>
          <w:sz w:val="28"/>
          <w:szCs w:val="28"/>
        </w:rPr>
        <w:t xml:space="preserve"> составила 478,5 млн. рублей, в том числе по налогу на прибыль – 124,9 млн. рублей, по налогу на имущество – 353,6 млн. рублей.</w:t>
      </w:r>
    </w:p>
    <w:p w:rsidR="000329F0" w:rsidRPr="00706B54" w:rsidRDefault="00255A9E" w:rsidP="000329F0">
      <w:pPr>
        <w:shd w:val="clear" w:color="auto" w:fill="FFFFFF"/>
        <w:ind w:firstLine="709"/>
        <w:jc w:val="both"/>
        <w:rPr>
          <w:sz w:val="28"/>
          <w:szCs w:val="28"/>
        </w:rPr>
      </w:pPr>
      <w:r w:rsidRPr="00706B54">
        <w:rPr>
          <w:sz w:val="28"/>
          <w:szCs w:val="28"/>
        </w:rPr>
        <w:t>Средства, высвободившиеся в результате предоставленных налоговых льгот, направлены организациями на пополнение оборотных средств и на развитие и совершенствование производства. В 2018 году с</w:t>
      </w:r>
      <w:r w:rsidR="000329F0" w:rsidRPr="00706B54">
        <w:rPr>
          <w:sz w:val="28"/>
          <w:szCs w:val="28"/>
        </w:rPr>
        <w:t xml:space="preserve">умма налогов, уплаченных </w:t>
      </w:r>
      <w:r w:rsidR="00F041F1">
        <w:rPr>
          <w:sz w:val="28"/>
          <w:szCs w:val="28"/>
        </w:rPr>
        <w:t xml:space="preserve">инвесторами </w:t>
      </w:r>
      <w:r w:rsidR="000329F0" w:rsidRPr="00706B54">
        <w:rPr>
          <w:sz w:val="28"/>
          <w:szCs w:val="28"/>
        </w:rPr>
        <w:t>в бюджеты всех уровней</w:t>
      </w:r>
      <w:r w:rsidRPr="00706B54">
        <w:rPr>
          <w:sz w:val="28"/>
          <w:szCs w:val="28"/>
        </w:rPr>
        <w:t>,</w:t>
      </w:r>
      <w:r w:rsidR="004D37A6">
        <w:rPr>
          <w:sz w:val="28"/>
          <w:szCs w:val="28"/>
        </w:rPr>
        <w:t xml:space="preserve"> составила 1</w:t>
      </w:r>
      <w:r w:rsidR="000329F0" w:rsidRPr="00706B54">
        <w:rPr>
          <w:sz w:val="28"/>
          <w:szCs w:val="28"/>
        </w:rPr>
        <w:t xml:space="preserve">783 млн. рублей, в том числе в консолидированный бюджет области – 1076,6 млн. рублей, отчисления во внебюджетные фонды составили 442 млн. рублей, экспортные и импортные пошлины </w:t>
      </w:r>
      <w:r w:rsidR="00C20E9B" w:rsidRPr="00C20E9B">
        <w:rPr>
          <w:sz w:val="28"/>
          <w:szCs w:val="28"/>
        </w:rPr>
        <w:t>-</w:t>
      </w:r>
      <w:r w:rsidR="000329F0" w:rsidRPr="00706B54">
        <w:rPr>
          <w:sz w:val="28"/>
          <w:szCs w:val="28"/>
        </w:rPr>
        <w:t xml:space="preserve"> 87 млн. рублей. На каждый рубль льгот приходится 18,1 рублей инвестиций. В рамках реализации одобренных инвестиционных проектов в 2018 году создано более 365 новых рабочих мест, сре</w:t>
      </w:r>
      <w:r w:rsidR="00E021A7">
        <w:rPr>
          <w:sz w:val="28"/>
          <w:szCs w:val="28"/>
        </w:rPr>
        <w:t>дняя заработная плата составила</w:t>
      </w:r>
      <w:r w:rsidR="000329F0" w:rsidRPr="00706B54">
        <w:rPr>
          <w:sz w:val="28"/>
          <w:szCs w:val="28"/>
        </w:rPr>
        <w:t xml:space="preserve"> более 54 тыс. рублей, что выше среднего размера начисленной заработной платы по области.</w:t>
      </w:r>
    </w:p>
    <w:p w:rsidR="00775AE7" w:rsidRPr="00706B54" w:rsidRDefault="000329F0" w:rsidP="00775AE7">
      <w:pPr>
        <w:shd w:val="clear" w:color="auto" w:fill="FFFFFF"/>
        <w:ind w:firstLine="709"/>
        <w:jc w:val="both"/>
        <w:rPr>
          <w:sz w:val="28"/>
          <w:szCs w:val="28"/>
        </w:rPr>
      </w:pPr>
      <w:r w:rsidRPr="00706B54">
        <w:rPr>
          <w:sz w:val="28"/>
          <w:szCs w:val="28"/>
        </w:rPr>
        <w:t xml:space="preserve">Особое внимание </w:t>
      </w:r>
      <w:r w:rsidR="00F16EB6">
        <w:rPr>
          <w:sz w:val="28"/>
          <w:szCs w:val="28"/>
        </w:rPr>
        <w:t xml:space="preserve">в области </w:t>
      </w:r>
      <w:r w:rsidRPr="00706B54">
        <w:rPr>
          <w:sz w:val="28"/>
          <w:szCs w:val="28"/>
        </w:rPr>
        <w:t>уделяется поддержке представителям малого и среднего бизнеса.</w:t>
      </w:r>
      <w:r w:rsidR="00255A9E" w:rsidRPr="00706B54">
        <w:rPr>
          <w:sz w:val="28"/>
          <w:szCs w:val="28"/>
        </w:rPr>
        <w:t xml:space="preserve"> </w:t>
      </w:r>
      <w:r w:rsidRPr="00706B54">
        <w:rPr>
          <w:sz w:val="28"/>
          <w:szCs w:val="28"/>
        </w:rPr>
        <w:t>В прошедшем году на поддержку малого и среднего бизнеса</w:t>
      </w:r>
      <w:r w:rsidR="00255A9E" w:rsidRPr="00706B54">
        <w:rPr>
          <w:sz w:val="28"/>
          <w:szCs w:val="28"/>
        </w:rPr>
        <w:t xml:space="preserve"> направлено 88,4 млн.</w:t>
      </w:r>
      <w:r w:rsidRPr="00706B54">
        <w:rPr>
          <w:sz w:val="28"/>
          <w:szCs w:val="28"/>
        </w:rPr>
        <w:t xml:space="preserve"> рублей</w:t>
      </w:r>
      <w:r w:rsidR="00F16EB6">
        <w:rPr>
          <w:sz w:val="28"/>
          <w:szCs w:val="28"/>
        </w:rPr>
        <w:t xml:space="preserve"> бюджетных средств</w:t>
      </w:r>
      <w:r w:rsidRPr="00706B54">
        <w:rPr>
          <w:sz w:val="28"/>
          <w:szCs w:val="28"/>
        </w:rPr>
        <w:t xml:space="preserve">. </w:t>
      </w:r>
      <w:r w:rsidR="00255A9E" w:rsidRPr="00706B54">
        <w:rPr>
          <w:sz w:val="28"/>
          <w:szCs w:val="28"/>
        </w:rPr>
        <w:t>П</w:t>
      </w:r>
      <w:r w:rsidRPr="00706B54">
        <w:rPr>
          <w:sz w:val="28"/>
          <w:szCs w:val="28"/>
        </w:rPr>
        <w:t>олучили поддержку 4769 субъектов малого и среднего предпринимательства, ими создано около 1000 новых рабочих мест.</w:t>
      </w:r>
      <w:r w:rsidR="00775AE7" w:rsidRPr="00706B54">
        <w:rPr>
          <w:sz w:val="28"/>
          <w:szCs w:val="28"/>
        </w:rPr>
        <w:t xml:space="preserve"> В результате </w:t>
      </w:r>
      <w:r w:rsidR="007D43D8">
        <w:rPr>
          <w:sz w:val="28"/>
          <w:szCs w:val="28"/>
        </w:rPr>
        <w:t xml:space="preserve">в 2018 году </w:t>
      </w:r>
      <w:r w:rsidR="00775AE7" w:rsidRPr="00706B54">
        <w:rPr>
          <w:sz w:val="28"/>
          <w:szCs w:val="28"/>
        </w:rPr>
        <w:t xml:space="preserve">обеспечен прирост налогов, уплачиваемых представителями малого </w:t>
      </w:r>
      <w:r w:rsidR="007D43D8">
        <w:rPr>
          <w:sz w:val="28"/>
          <w:szCs w:val="28"/>
        </w:rPr>
        <w:t xml:space="preserve">и среднего бизнеса, в размере </w:t>
      </w:r>
      <w:r w:rsidR="00775AE7" w:rsidRPr="00706B54">
        <w:rPr>
          <w:sz w:val="28"/>
          <w:szCs w:val="28"/>
        </w:rPr>
        <w:t>14,4% к уровню 2017 года.</w:t>
      </w:r>
    </w:p>
    <w:p w:rsidR="00775AE7" w:rsidRPr="00706B54" w:rsidRDefault="00775AE7" w:rsidP="00775AE7">
      <w:pPr>
        <w:shd w:val="clear" w:color="auto" w:fill="FFFFFF"/>
        <w:ind w:firstLine="709"/>
        <w:jc w:val="both"/>
        <w:rPr>
          <w:sz w:val="28"/>
          <w:szCs w:val="28"/>
        </w:rPr>
      </w:pPr>
      <w:r w:rsidRPr="00706B54">
        <w:rPr>
          <w:sz w:val="28"/>
          <w:szCs w:val="28"/>
        </w:rPr>
        <w:t>Одним из направлений работы по росту доходного потенциала области является реализация мер по повышению эффективности налогового администрирования.</w:t>
      </w:r>
    </w:p>
    <w:p w:rsidR="00775AE7" w:rsidRPr="00706B54" w:rsidRDefault="003A3DB3" w:rsidP="00775AE7">
      <w:pPr>
        <w:shd w:val="clear" w:color="auto" w:fill="FFFFFF"/>
        <w:ind w:firstLine="709"/>
        <w:jc w:val="both"/>
        <w:rPr>
          <w:sz w:val="28"/>
          <w:szCs w:val="28"/>
        </w:rPr>
      </w:pPr>
      <w:r w:rsidRPr="00706B54">
        <w:rPr>
          <w:sz w:val="28"/>
          <w:szCs w:val="28"/>
        </w:rPr>
        <w:t>В области</w:t>
      </w:r>
      <w:r w:rsidR="00775AE7" w:rsidRPr="00706B54">
        <w:rPr>
          <w:sz w:val="28"/>
          <w:szCs w:val="28"/>
        </w:rPr>
        <w:t xml:space="preserve"> приняты меры </w:t>
      </w:r>
      <w:r w:rsidR="009440E1" w:rsidRPr="00706B54">
        <w:rPr>
          <w:sz w:val="28"/>
          <w:szCs w:val="28"/>
        </w:rPr>
        <w:t>по</w:t>
      </w:r>
      <w:r w:rsidR="00775AE7" w:rsidRPr="00706B54">
        <w:rPr>
          <w:sz w:val="28"/>
          <w:szCs w:val="28"/>
        </w:rPr>
        <w:t xml:space="preserve"> легализации «теневой» заработной платы.</w:t>
      </w:r>
      <w:r w:rsidR="009440E1" w:rsidRPr="00706B54">
        <w:rPr>
          <w:sz w:val="28"/>
          <w:szCs w:val="28"/>
        </w:rPr>
        <w:t xml:space="preserve"> </w:t>
      </w:r>
      <w:r w:rsidR="00775AE7" w:rsidRPr="00706B54">
        <w:rPr>
          <w:sz w:val="28"/>
          <w:szCs w:val="28"/>
        </w:rPr>
        <w:t xml:space="preserve">По итогам 2018 года на </w:t>
      </w:r>
      <w:r w:rsidRPr="00706B54">
        <w:rPr>
          <w:sz w:val="28"/>
          <w:szCs w:val="28"/>
        </w:rPr>
        <w:t xml:space="preserve">комиссиях по легализации заработной платы </w:t>
      </w:r>
      <w:r w:rsidR="00775AE7" w:rsidRPr="00706B54">
        <w:rPr>
          <w:sz w:val="28"/>
          <w:szCs w:val="28"/>
        </w:rPr>
        <w:t xml:space="preserve">заслушано </w:t>
      </w:r>
      <w:r w:rsidRPr="00706B54">
        <w:rPr>
          <w:sz w:val="28"/>
          <w:szCs w:val="28"/>
        </w:rPr>
        <w:t xml:space="preserve">          3</w:t>
      </w:r>
      <w:r w:rsidR="00775AE7" w:rsidRPr="00706B54">
        <w:rPr>
          <w:sz w:val="28"/>
          <w:szCs w:val="28"/>
        </w:rPr>
        <w:t xml:space="preserve">000 работодателей, выплачивающих заработную плату ниже среднего показателя по виду экономической деятельности. По итогам проведенной индивидуальной работы работодатели повысили размер заработной платы до среднего уровня по виду экономической деятельности, что позволило дополнительно привлечь в бюджет области налога на доходы физических лиц </w:t>
      </w:r>
      <w:r w:rsidR="004E3EF1">
        <w:rPr>
          <w:sz w:val="28"/>
          <w:szCs w:val="28"/>
        </w:rPr>
        <w:t xml:space="preserve">в сумме </w:t>
      </w:r>
      <w:r w:rsidR="00775AE7" w:rsidRPr="00706B54">
        <w:rPr>
          <w:sz w:val="28"/>
          <w:szCs w:val="28"/>
        </w:rPr>
        <w:t>92,9 млн. рублей, что в 1,6 раза больше 2017 года.</w:t>
      </w:r>
    </w:p>
    <w:p w:rsidR="0003116E" w:rsidRPr="00706B54" w:rsidRDefault="004F1D8F" w:rsidP="0003116E">
      <w:pPr>
        <w:shd w:val="clear" w:color="auto" w:fill="FFFFFF"/>
        <w:ind w:firstLine="709"/>
        <w:jc w:val="both"/>
        <w:rPr>
          <w:sz w:val="28"/>
          <w:szCs w:val="28"/>
        </w:rPr>
      </w:pPr>
      <w:r>
        <w:rPr>
          <w:sz w:val="28"/>
          <w:szCs w:val="28"/>
        </w:rPr>
        <w:t>П</w:t>
      </w:r>
      <w:r w:rsidR="0003116E" w:rsidRPr="00706B54">
        <w:rPr>
          <w:sz w:val="28"/>
          <w:szCs w:val="28"/>
        </w:rPr>
        <w:t>роведена индивидуальная работа с 1119 работодателями, имеющими задолженность по налогу на доходы физических лиц. Дополнительно поступило в консолидированный бюджет области налога в сумме 143,3 млн. рублей.</w:t>
      </w:r>
    </w:p>
    <w:p w:rsidR="004F1D8F" w:rsidRDefault="004F1D8F" w:rsidP="0003116E">
      <w:pPr>
        <w:shd w:val="clear" w:color="auto" w:fill="FFFFFF"/>
        <w:ind w:firstLine="709"/>
        <w:jc w:val="both"/>
        <w:rPr>
          <w:sz w:val="28"/>
          <w:szCs w:val="28"/>
        </w:rPr>
      </w:pPr>
      <w:r>
        <w:rPr>
          <w:sz w:val="28"/>
          <w:szCs w:val="28"/>
        </w:rPr>
        <w:t>В области реализуется 7</w:t>
      </w:r>
      <w:r w:rsidRPr="00706B54">
        <w:rPr>
          <w:sz w:val="28"/>
          <w:szCs w:val="28"/>
        </w:rPr>
        <w:t xml:space="preserve"> «дорожных карт»</w:t>
      </w:r>
      <w:r>
        <w:rPr>
          <w:sz w:val="28"/>
          <w:szCs w:val="28"/>
        </w:rPr>
        <w:t>, разработанных</w:t>
      </w:r>
      <w:r w:rsidRPr="00706B54">
        <w:rPr>
          <w:sz w:val="28"/>
          <w:szCs w:val="28"/>
        </w:rPr>
        <w:t xml:space="preserve"> </w:t>
      </w:r>
      <w:r>
        <w:rPr>
          <w:sz w:val="28"/>
          <w:szCs w:val="28"/>
        </w:rPr>
        <w:t>м</w:t>
      </w:r>
      <w:r w:rsidR="0003116E" w:rsidRPr="00706B54">
        <w:rPr>
          <w:sz w:val="28"/>
          <w:szCs w:val="28"/>
        </w:rPr>
        <w:t>ежведомственной рабочей группой по повышению собираем</w:t>
      </w:r>
      <w:r>
        <w:rPr>
          <w:sz w:val="28"/>
          <w:szCs w:val="28"/>
        </w:rPr>
        <w:t>ости местных налогов:</w:t>
      </w:r>
    </w:p>
    <w:p w:rsidR="004F1D8F" w:rsidRDefault="004F1D8F" w:rsidP="0003116E">
      <w:pPr>
        <w:shd w:val="clear" w:color="auto" w:fill="FFFFFF"/>
        <w:ind w:firstLine="709"/>
        <w:jc w:val="both"/>
        <w:rPr>
          <w:sz w:val="28"/>
          <w:szCs w:val="28"/>
        </w:rPr>
      </w:pPr>
      <w:r>
        <w:rPr>
          <w:sz w:val="28"/>
          <w:szCs w:val="28"/>
        </w:rPr>
        <w:t xml:space="preserve">- </w:t>
      </w:r>
      <w:r w:rsidR="0003116E" w:rsidRPr="00706B54">
        <w:rPr>
          <w:sz w:val="28"/>
          <w:szCs w:val="28"/>
        </w:rPr>
        <w:t>по оценк</w:t>
      </w:r>
      <w:r>
        <w:rPr>
          <w:sz w:val="28"/>
          <w:szCs w:val="28"/>
        </w:rPr>
        <w:t>е эффективности налоговых льгот;</w:t>
      </w:r>
      <w:r w:rsidR="0003116E" w:rsidRPr="00706B54">
        <w:rPr>
          <w:sz w:val="28"/>
          <w:szCs w:val="28"/>
        </w:rPr>
        <w:t xml:space="preserve"> </w:t>
      </w:r>
    </w:p>
    <w:p w:rsidR="004F1D8F" w:rsidRDefault="004F1D8F" w:rsidP="0003116E">
      <w:pPr>
        <w:shd w:val="clear" w:color="auto" w:fill="FFFFFF"/>
        <w:ind w:firstLine="709"/>
        <w:jc w:val="both"/>
        <w:rPr>
          <w:sz w:val="28"/>
          <w:szCs w:val="28"/>
        </w:rPr>
      </w:pPr>
      <w:r>
        <w:rPr>
          <w:sz w:val="28"/>
          <w:szCs w:val="28"/>
        </w:rPr>
        <w:t xml:space="preserve">- по </w:t>
      </w:r>
      <w:r w:rsidR="0003116E" w:rsidRPr="00706B54">
        <w:rPr>
          <w:sz w:val="28"/>
          <w:szCs w:val="28"/>
        </w:rPr>
        <w:t>организации муниципального земельного контроля</w:t>
      </w:r>
      <w:r>
        <w:rPr>
          <w:sz w:val="28"/>
          <w:szCs w:val="28"/>
        </w:rPr>
        <w:t>;</w:t>
      </w:r>
      <w:r w:rsidR="0003116E" w:rsidRPr="00706B54">
        <w:rPr>
          <w:sz w:val="28"/>
          <w:szCs w:val="28"/>
        </w:rPr>
        <w:t xml:space="preserve"> </w:t>
      </w:r>
    </w:p>
    <w:p w:rsidR="004F1D8F" w:rsidRDefault="004F1D8F" w:rsidP="0003116E">
      <w:pPr>
        <w:shd w:val="clear" w:color="auto" w:fill="FFFFFF"/>
        <w:ind w:firstLine="709"/>
        <w:jc w:val="both"/>
        <w:rPr>
          <w:sz w:val="28"/>
          <w:szCs w:val="28"/>
        </w:rPr>
      </w:pPr>
      <w:r>
        <w:rPr>
          <w:sz w:val="28"/>
          <w:szCs w:val="28"/>
        </w:rPr>
        <w:t xml:space="preserve">- по </w:t>
      </w:r>
      <w:r w:rsidR="0003116E" w:rsidRPr="00706B54">
        <w:rPr>
          <w:sz w:val="28"/>
          <w:szCs w:val="28"/>
        </w:rPr>
        <w:t>выявлению не состоящих на кадастровом и налогов</w:t>
      </w:r>
      <w:r>
        <w:rPr>
          <w:sz w:val="28"/>
          <w:szCs w:val="28"/>
        </w:rPr>
        <w:t xml:space="preserve">ом учетах объектов недвижимости; </w:t>
      </w:r>
    </w:p>
    <w:p w:rsidR="004F1D8F" w:rsidRDefault="004F1D8F" w:rsidP="0003116E">
      <w:pPr>
        <w:shd w:val="clear" w:color="auto" w:fill="FFFFFF"/>
        <w:ind w:firstLine="709"/>
        <w:jc w:val="both"/>
        <w:rPr>
          <w:sz w:val="28"/>
          <w:szCs w:val="28"/>
        </w:rPr>
      </w:pPr>
      <w:r>
        <w:rPr>
          <w:sz w:val="28"/>
          <w:szCs w:val="28"/>
        </w:rPr>
        <w:t>- по</w:t>
      </w:r>
      <w:r w:rsidR="0003116E" w:rsidRPr="00706B54">
        <w:rPr>
          <w:sz w:val="28"/>
          <w:szCs w:val="28"/>
        </w:rPr>
        <w:t xml:space="preserve"> организации работы по сверке земельных участков с налоговы</w:t>
      </w:r>
      <w:r>
        <w:rPr>
          <w:sz w:val="28"/>
          <w:szCs w:val="28"/>
        </w:rPr>
        <w:t>ми органами и органами кадастра;</w:t>
      </w:r>
    </w:p>
    <w:p w:rsidR="004F1D8F" w:rsidRDefault="004F1D8F" w:rsidP="0003116E">
      <w:pPr>
        <w:shd w:val="clear" w:color="auto" w:fill="FFFFFF"/>
        <w:ind w:firstLine="709"/>
        <w:jc w:val="both"/>
        <w:rPr>
          <w:sz w:val="28"/>
          <w:szCs w:val="28"/>
        </w:rPr>
      </w:pPr>
      <w:r>
        <w:rPr>
          <w:sz w:val="28"/>
          <w:szCs w:val="28"/>
        </w:rPr>
        <w:t>- по</w:t>
      </w:r>
      <w:r w:rsidR="0003116E" w:rsidRPr="00706B54">
        <w:rPr>
          <w:sz w:val="28"/>
          <w:szCs w:val="28"/>
        </w:rPr>
        <w:t xml:space="preserve"> мобилизации в бюджет налога на доходы физических лиц</w:t>
      </w:r>
      <w:r>
        <w:rPr>
          <w:sz w:val="28"/>
          <w:szCs w:val="28"/>
        </w:rPr>
        <w:t>;</w:t>
      </w:r>
    </w:p>
    <w:p w:rsidR="004F1D8F" w:rsidRDefault="004F1D8F" w:rsidP="0003116E">
      <w:pPr>
        <w:shd w:val="clear" w:color="auto" w:fill="FFFFFF"/>
        <w:ind w:firstLine="709"/>
        <w:jc w:val="both"/>
        <w:rPr>
          <w:sz w:val="28"/>
          <w:szCs w:val="28"/>
        </w:rPr>
      </w:pPr>
      <w:r>
        <w:rPr>
          <w:sz w:val="28"/>
          <w:szCs w:val="28"/>
        </w:rPr>
        <w:t>- по</w:t>
      </w:r>
      <w:r w:rsidR="0003116E" w:rsidRPr="00706B54">
        <w:rPr>
          <w:sz w:val="28"/>
          <w:szCs w:val="28"/>
        </w:rPr>
        <w:t xml:space="preserve"> организации дополнительных мер взыскания задолженности по налогам</w:t>
      </w:r>
      <w:r>
        <w:rPr>
          <w:sz w:val="28"/>
          <w:szCs w:val="28"/>
        </w:rPr>
        <w:t>;</w:t>
      </w:r>
    </w:p>
    <w:p w:rsidR="0003116E" w:rsidRPr="00706B54" w:rsidRDefault="004F1D8F" w:rsidP="0003116E">
      <w:pPr>
        <w:shd w:val="clear" w:color="auto" w:fill="FFFFFF"/>
        <w:ind w:firstLine="709"/>
        <w:jc w:val="both"/>
        <w:rPr>
          <w:sz w:val="28"/>
          <w:szCs w:val="28"/>
        </w:rPr>
      </w:pPr>
      <w:r>
        <w:rPr>
          <w:sz w:val="28"/>
          <w:szCs w:val="28"/>
        </w:rPr>
        <w:lastRenderedPageBreak/>
        <w:t>- по</w:t>
      </w:r>
      <w:r w:rsidR="0003116E" w:rsidRPr="00706B54">
        <w:rPr>
          <w:sz w:val="28"/>
          <w:szCs w:val="28"/>
        </w:rPr>
        <w:t xml:space="preserve"> обеспечению </w:t>
      </w:r>
      <w:proofErr w:type="gramStart"/>
      <w:r w:rsidR="0003116E" w:rsidRPr="00706B54">
        <w:rPr>
          <w:sz w:val="28"/>
          <w:szCs w:val="28"/>
        </w:rPr>
        <w:t>повышения уровня налогово</w:t>
      </w:r>
      <w:r>
        <w:rPr>
          <w:sz w:val="28"/>
          <w:szCs w:val="28"/>
        </w:rPr>
        <w:t>й грамотности населения области</w:t>
      </w:r>
      <w:proofErr w:type="gramEnd"/>
      <w:r w:rsidR="0003116E" w:rsidRPr="00706B54">
        <w:rPr>
          <w:sz w:val="28"/>
          <w:szCs w:val="28"/>
        </w:rPr>
        <w:t xml:space="preserve">. </w:t>
      </w:r>
    </w:p>
    <w:p w:rsidR="00046882" w:rsidRDefault="000329F0" w:rsidP="000329F0">
      <w:pPr>
        <w:shd w:val="clear" w:color="auto" w:fill="FFFFFF"/>
        <w:ind w:firstLine="709"/>
        <w:jc w:val="both"/>
        <w:rPr>
          <w:sz w:val="28"/>
          <w:szCs w:val="28"/>
        </w:rPr>
      </w:pPr>
      <w:r w:rsidRPr="00706B54">
        <w:rPr>
          <w:sz w:val="28"/>
          <w:szCs w:val="28"/>
        </w:rPr>
        <w:t>В ходе реализации мероприятий</w:t>
      </w:r>
      <w:r w:rsidR="00046882">
        <w:rPr>
          <w:sz w:val="28"/>
          <w:szCs w:val="28"/>
        </w:rPr>
        <w:t>, утвержденных «дорожными</w:t>
      </w:r>
      <w:r w:rsidRPr="00706B54">
        <w:rPr>
          <w:sz w:val="28"/>
          <w:szCs w:val="28"/>
        </w:rPr>
        <w:t xml:space="preserve"> карт</w:t>
      </w:r>
      <w:r w:rsidR="00046882">
        <w:rPr>
          <w:sz w:val="28"/>
          <w:szCs w:val="28"/>
        </w:rPr>
        <w:t>ами</w:t>
      </w:r>
      <w:r w:rsidRPr="00706B54">
        <w:rPr>
          <w:sz w:val="28"/>
          <w:szCs w:val="28"/>
        </w:rPr>
        <w:t>»</w:t>
      </w:r>
      <w:r w:rsidR="00046882">
        <w:rPr>
          <w:sz w:val="28"/>
          <w:szCs w:val="28"/>
        </w:rPr>
        <w:t>,</w:t>
      </w:r>
      <w:r w:rsidRPr="00706B54">
        <w:rPr>
          <w:sz w:val="28"/>
          <w:szCs w:val="28"/>
        </w:rPr>
        <w:t xml:space="preserve"> органами мес</w:t>
      </w:r>
      <w:r w:rsidR="00046882">
        <w:rPr>
          <w:sz w:val="28"/>
          <w:szCs w:val="28"/>
        </w:rPr>
        <w:t>тного самоуправления проведена</w:t>
      </w:r>
      <w:r w:rsidRPr="00706B54">
        <w:rPr>
          <w:sz w:val="28"/>
          <w:szCs w:val="28"/>
        </w:rPr>
        <w:t xml:space="preserve"> работа по выявлению объектов недвижимости, не поставленных на кадастровый и налоговый учеты, а также разъяснительная работа по побуждению лиц к регистрации прав на имущество. В ходе проведенных в 2018 году 1748 мероприятий выявлено 1319 объектов</w:t>
      </w:r>
      <w:r w:rsidR="00046882">
        <w:rPr>
          <w:sz w:val="28"/>
          <w:szCs w:val="28"/>
        </w:rPr>
        <w:t>, не поставленных на кадастровый и налоговый учеты</w:t>
      </w:r>
      <w:r w:rsidRPr="00706B54">
        <w:rPr>
          <w:sz w:val="28"/>
          <w:szCs w:val="28"/>
        </w:rPr>
        <w:t>. По 234 объектам выставлены претензии по вводу их в эксплуатацию, в отношении 570 объектов зарегистрированы права собственности.</w:t>
      </w:r>
      <w:r w:rsidR="00282CBB" w:rsidRPr="00706B54">
        <w:rPr>
          <w:sz w:val="28"/>
          <w:szCs w:val="28"/>
        </w:rPr>
        <w:t xml:space="preserve"> </w:t>
      </w:r>
    </w:p>
    <w:p w:rsidR="00046882" w:rsidRDefault="000329F0" w:rsidP="000329F0">
      <w:pPr>
        <w:shd w:val="clear" w:color="auto" w:fill="FFFFFF"/>
        <w:ind w:firstLine="709"/>
        <w:jc w:val="both"/>
        <w:rPr>
          <w:sz w:val="28"/>
          <w:szCs w:val="28"/>
        </w:rPr>
      </w:pPr>
      <w:r w:rsidRPr="00706B54">
        <w:rPr>
          <w:sz w:val="28"/>
          <w:szCs w:val="28"/>
        </w:rPr>
        <w:t xml:space="preserve">В результате проведенных в течение 2018 года мероприятий </w:t>
      </w:r>
      <w:r w:rsidR="00282CBB" w:rsidRPr="00706B54">
        <w:rPr>
          <w:sz w:val="28"/>
          <w:szCs w:val="28"/>
        </w:rPr>
        <w:t>по земельному контролю</w:t>
      </w:r>
      <w:r w:rsidRPr="00706B54">
        <w:rPr>
          <w:sz w:val="28"/>
          <w:szCs w:val="28"/>
        </w:rPr>
        <w:t xml:space="preserve"> налоговыми органами дополнительно начислено земельного налога более 1,4 млн. рублей.</w:t>
      </w:r>
      <w:r w:rsidR="00282CBB" w:rsidRPr="00706B54">
        <w:rPr>
          <w:sz w:val="28"/>
          <w:szCs w:val="28"/>
        </w:rPr>
        <w:t xml:space="preserve"> </w:t>
      </w:r>
      <w:r w:rsidRPr="00706B54">
        <w:rPr>
          <w:sz w:val="28"/>
          <w:szCs w:val="28"/>
        </w:rPr>
        <w:t>За 2018 год дополнительно вовлечено в налоговый оборот 15,7 тысяч земельных участков, в том числе уточнено 13,2 тысячи сведений о правообладателях, в результате дополнительно начислено земельного налога в сумме 4 млн. рублей.</w:t>
      </w:r>
      <w:r w:rsidR="00282CBB" w:rsidRPr="00706B54">
        <w:rPr>
          <w:sz w:val="28"/>
          <w:szCs w:val="28"/>
        </w:rPr>
        <w:t xml:space="preserve"> </w:t>
      </w:r>
    </w:p>
    <w:p w:rsidR="00046882" w:rsidRDefault="00046882" w:rsidP="000329F0">
      <w:pPr>
        <w:shd w:val="clear" w:color="auto" w:fill="FFFFFF"/>
        <w:ind w:firstLine="709"/>
        <w:jc w:val="both"/>
        <w:rPr>
          <w:sz w:val="28"/>
          <w:szCs w:val="28"/>
        </w:rPr>
      </w:pPr>
      <w:r>
        <w:rPr>
          <w:sz w:val="28"/>
          <w:szCs w:val="28"/>
        </w:rPr>
        <w:t>По итогам</w:t>
      </w:r>
      <w:r w:rsidR="000329F0" w:rsidRPr="00706B54">
        <w:rPr>
          <w:sz w:val="28"/>
          <w:szCs w:val="28"/>
        </w:rPr>
        <w:t xml:space="preserve"> уточнения характеристик объектов н</w:t>
      </w:r>
      <w:r w:rsidR="00282CBB" w:rsidRPr="00706B54">
        <w:rPr>
          <w:sz w:val="28"/>
          <w:szCs w:val="28"/>
        </w:rPr>
        <w:t>едвижимости</w:t>
      </w:r>
      <w:r w:rsidR="000329F0" w:rsidRPr="00706B54">
        <w:rPr>
          <w:sz w:val="28"/>
          <w:szCs w:val="28"/>
        </w:rPr>
        <w:t xml:space="preserve"> (правообладатель, площадь участка, кадастровый номер и др.) в 2018 году вовлечено в налоговый оборот 3802 объекта недвижимости. Сумма </w:t>
      </w:r>
      <w:r w:rsidR="00282CBB" w:rsidRPr="00706B54">
        <w:rPr>
          <w:sz w:val="28"/>
          <w:szCs w:val="28"/>
        </w:rPr>
        <w:t xml:space="preserve">дополнительно </w:t>
      </w:r>
      <w:r w:rsidR="000329F0" w:rsidRPr="00706B54">
        <w:rPr>
          <w:sz w:val="28"/>
          <w:szCs w:val="28"/>
        </w:rPr>
        <w:t>исчисленного налога на имущество физических лиц в местные бюджет</w:t>
      </w:r>
      <w:r w:rsidR="00282CBB" w:rsidRPr="00706B54">
        <w:rPr>
          <w:sz w:val="28"/>
          <w:szCs w:val="28"/>
        </w:rPr>
        <w:t>ы составила 2,9 млн. рублей</w:t>
      </w:r>
      <w:r w:rsidR="000329F0" w:rsidRPr="00706B54">
        <w:rPr>
          <w:sz w:val="28"/>
          <w:szCs w:val="28"/>
        </w:rPr>
        <w:t>.</w:t>
      </w:r>
      <w:r w:rsidR="00282CBB" w:rsidRPr="00706B54">
        <w:rPr>
          <w:sz w:val="28"/>
          <w:szCs w:val="28"/>
        </w:rPr>
        <w:t xml:space="preserve"> </w:t>
      </w:r>
    </w:p>
    <w:p w:rsidR="000329F0" w:rsidRPr="00706B54" w:rsidRDefault="000329F0" w:rsidP="000329F0">
      <w:pPr>
        <w:shd w:val="clear" w:color="auto" w:fill="FFFFFF"/>
        <w:ind w:firstLine="709"/>
        <w:jc w:val="both"/>
        <w:rPr>
          <w:sz w:val="28"/>
          <w:szCs w:val="28"/>
        </w:rPr>
      </w:pPr>
      <w:r w:rsidRPr="00706B54">
        <w:rPr>
          <w:sz w:val="28"/>
          <w:szCs w:val="28"/>
        </w:rPr>
        <w:t>В 2018 году была организована работа по выезду «мобильных офисов» в 57 населенных пунктов области, уплачено налоговых платежей в местные бюджеты на сумму 398 тыс. рублей.</w:t>
      </w:r>
    </w:p>
    <w:p w:rsidR="00282CBB" w:rsidRPr="00706B54" w:rsidRDefault="00282CBB" w:rsidP="00282CBB">
      <w:pPr>
        <w:shd w:val="clear" w:color="auto" w:fill="FFFFFF"/>
        <w:ind w:firstLine="709"/>
        <w:jc w:val="both"/>
        <w:rPr>
          <w:sz w:val="28"/>
          <w:szCs w:val="28"/>
        </w:rPr>
      </w:pPr>
      <w:r w:rsidRPr="00706B54">
        <w:rPr>
          <w:sz w:val="28"/>
          <w:szCs w:val="28"/>
        </w:rPr>
        <w:t xml:space="preserve">Приоритетами налоговой политики области в среднесрочной перспективе являются </w:t>
      </w:r>
      <w:r w:rsidR="001D2500" w:rsidRPr="00706B54">
        <w:rPr>
          <w:sz w:val="28"/>
          <w:szCs w:val="28"/>
        </w:rPr>
        <w:t xml:space="preserve">расширение </w:t>
      </w:r>
      <w:r w:rsidR="00046882">
        <w:rPr>
          <w:sz w:val="28"/>
          <w:szCs w:val="28"/>
        </w:rPr>
        <w:t xml:space="preserve">экономического </w:t>
      </w:r>
      <w:r w:rsidR="001D2500" w:rsidRPr="00706B54">
        <w:rPr>
          <w:sz w:val="28"/>
          <w:szCs w:val="28"/>
        </w:rPr>
        <w:t xml:space="preserve">потенциала региона за счет повышения инвестиционной активности, создания условий справедливой конкурентной среды и сокращения теневого сектора, </w:t>
      </w:r>
      <w:r w:rsidRPr="00706B54">
        <w:rPr>
          <w:sz w:val="28"/>
          <w:szCs w:val="28"/>
        </w:rPr>
        <w:t>а также совершенствование и оптимизация системы налогового администрирования, стимулирование развития малого и среднего предпринимательства через специальные налоговые режимы. Сохранение всех предоставляемых областным законодательством эффективных налоговых льгот.</w:t>
      </w:r>
    </w:p>
    <w:p w:rsidR="001D2500" w:rsidRPr="00706B54" w:rsidRDefault="001D2500" w:rsidP="00282CBB">
      <w:pPr>
        <w:shd w:val="clear" w:color="auto" w:fill="FFFFFF"/>
        <w:ind w:firstLine="709"/>
        <w:jc w:val="both"/>
        <w:rPr>
          <w:sz w:val="28"/>
          <w:szCs w:val="28"/>
        </w:rPr>
      </w:pPr>
    </w:p>
    <w:p w:rsidR="00FC01D0" w:rsidRPr="00706B54" w:rsidRDefault="00FC01D0" w:rsidP="00CB5CAF">
      <w:pPr>
        <w:pStyle w:val="ConsPlusNormal"/>
        <w:ind w:firstLine="709"/>
        <w:jc w:val="center"/>
        <w:outlineLvl w:val="1"/>
        <w:rPr>
          <w:rFonts w:ascii="Times New Roman" w:hAnsi="Times New Roman" w:cs="Times New Roman"/>
          <w:sz w:val="28"/>
          <w:szCs w:val="28"/>
        </w:rPr>
      </w:pPr>
      <w:r w:rsidRPr="00706B54">
        <w:rPr>
          <w:rFonts w:ascii="Times New Roman" w:hAnsi="Times New Roman" w:cs="Times New Roman"/>
          <w:sz w:val="28"/>
          <w:szCs w:val="28"/>
        </w:rPr>
        <w:t xml:space="preserve">II. Макроэкономические показатели </w:t>
      </w:r>
      <w:proofErr w:type="gramStart"/>
      <w:r w:rsidRPr="00706B54">
        <w:rPr>
          <w:rFonts w:ascii="Times New Roman" w:hAnsi="Times New Roman" w:cs="Times New Roman"/>
          <w:sz w:val="28"/>
          <w:szCs w:val="28"/>
        </w:rPr>
        <w:t>социально-экономического</w:t>
      </w:r>
      <w:proofErr w:type="gramEnd"/>
    </w:p>
    <w:p w:rsidR="00FC01D0" w:rsidRPr="00706B54" w:rsidRDefault="00FC01D0" w:rsidP="00CB5CAF">
      <w:pPr>
        <w:pStyle w:val="ConsPlusNormal"/>
        <w:ind w:firstLine="709"/>
        <w:jc w:val="center"/>
        <w:rPr>
          <w:rFonts w:ascii="Times New Roman" w:hAnsi="Times New Roman" w:cs="Times New Roman"/>
          <w:sz w:val="28"/>
          <w:szCs w:val="28"/>
        </w:rPr>
      </w:pPr>
      <w:r w:rsidRPr="00706B54">
        <w:rPr>
          <w:rFonts w:ascii="Times New Roman" w:hAnsi="Times New Roman" w:cs="Times New Roman"/>
          <w:sz w:val="28"/>
          <w:szCs w:val="28"/>
        </w:rPr>
        <w:t>развития Владимирской области</w:t>
      </w:r>
    </w:p>
    <w:p w:rsidR="00FC01D0" w:rsidRPr="00706B54" w:rsidRDefault="00FC01D0" w:rsidP="00CB5CAF">
      <w:pPr>
        <w:pStyle w:val="ConsPlusNormal"/>
        <w:ind w:firstLine="709"/>
        <w:jc w:val="center"/>
        <w:rPr>
          <w:rFonts w:ascii="Times New Roman" w:hAnsi="Times New Roman" w:cs="Times New Roman"/>
          <w:sz w:val="28"/>
          <w:szCs w:val="28"/>
        </w:rPr>
      </w:pPr>
    </w:p>
    <w:p w:rsidR="00C64063" w:rsidRPr="00DE5774" w:rsidRDefault="009E0EB1"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Разработка в 2019 году прогноза социально-экономического развития области </w:t>
      </w:r>
      <w:r w:rsidR="005730FE" w:rsidRPr="00706B54">
        <w:rPr>
          <w:rFonts w:ascii="Times New Roman" w:hAnsi="Times New Roman" w:cs="Times New Roman"/>
          <w:sz w:val="28"/>
          <w:szCs w:val="28"/>
        </w:rPr>
        <w:t xml:space="preserve">и бюджетного прогноза </w:t>
      </w:r>
      <w:r w:rsidRPr="00706B54">
        <w:rPr>
          <w:rFonts w:ascii="Times New Roman" w:hAnsi="Times New Roman" w:cs="Times New Roman"/>
          <w:sz w:val="28"/>
          <w:szCs w:val="28"/>
        </w:rPr>
        <w:t xml:space="preserve">на долгосрочный период позволит обеспечить прозрачность и предсказуемость параметров бюджета области, базовых принципов и условий реализации налоговой политики. </w:t>
      </w:r>
    </w:p>
    <w:p w:rsidR="00062AAA" w:rsidRPr="00150778" w:rsidRDefault="00062AAA" w:rsidP="00062AAA">
      <w:pPr>
        <w:shd w:val="clear" w:color="auto" w:fill="FFFFFF"/>
        <w:ind w:firstLine="709"/>
        <w:jc w:val="both"/>
        <w:textAlignment w:val="top"/>
        <w:rPr>
          <w:sz w:val="28"/>
          <w:szCs w:val="28"/>
        </w:rPr>
      </w:pPr>
      <w:r w:rsidRPr="00150778">
        <w:rPr>
          <w:sz w:val="28"/>
          <w:szCs w:val="28"/>
        </w:rPr>
        <w:t>Основные направления налоговой политики разрабатывались с учетом прогнозных показателей социально-экономического развития области на планируемый трехлетний период.</w:t>
      </w:r>
    </w:p>
    <w:p w:rsidR="00062AAA" w:rsidRPr="00150778" w:rsidRDefault="00062AAA" w:rsidP="00062AAA">
      <w:pPr>
        <w:ind w:firstLine="709"/>
        <w:jc w:val="both"/>
        <w:rPr>
          <w:sz w:val="28"/>
          <w:szCs w:val="28"/>
        </w:rPr>
      </w:pPr>
      <w:r w:rsidRPr="00150778">
        <w:rPr>
          <w:sz w:val="28"/>
          <w:szCs w:val="28"/>
        </w:rPr>
        <w:t xml:space="preserve">Показатели прогноза социально-экономического развития области на 2019 - 2021 годы утверждены распоряжением администрации области от 27.09.2018 № 665-р (в редакции распоряжения администрации области от 20.12.2018 № 902-р). </w:t>
      </w:r>
    </w:p>
    <w:p w:rsidR="00062AAA" w:rsidRPr="00C91D60" w:rsidRDefault="00062AAA" w:rsidP="00062AAA">
      <w:pPr>
        <w:shd w:val="clear" w:color="auto" w:fill="FFFFFF"/>
        <w:ind w:firstLine="709"/>
        <w:jc w:val="both"/>
        <w:textAlignment w:val="top"/>
        <w:rPr>
          <w:sz w:val="28"/>
          <w:szCs w:val="28"/>
        </w:rPr>
      </w:pPr>
      <w:r w:rsidRPr="00150778">
        <w:rPr>
          <w:sz w:val="28"/>
          <w:szCs w:val="28"/>
        </w:rPr>
        <w:lastRenderedPageBreak/>
        <w:t>Для расчета исходных данных для составления прогноза областного бюджета на 2020 – 2022 годы использовались уточненные показатели прогноза социально-экономического развития области, представленные комитетом экономического развития администрации области (письмо от 15.05.2019 № КЭР-297-19-04).</w:t>
      </w:r>
      <w:r w:rsidRPr="00C91D60">
        <w:rPr>
          <w:sz w:val="28"/>
          <w:szCs w:val="28"/>
        </w:rPr>
        <w:t xml:space="preserve"> </w:t>
      </w:r>
    </w:p>
    <w:p w:rsidR="00B22FD6" w:rsidRPr="00B22FD6" w:rsidRDefault="00B22FD6" w:rsidP="00062AAA">
      <w:pPr>
        <w:ind w:firstLine="709"/>
        <w:jc w:val="both"/>
        <w:rPr>
          <w:sz w:val="28"/>
          <w:szCs w:val="28"/>
        </w:rPr>
      </w:pPr>
      <w:r w:rsidRPr="00B22FD6">
        <w:rPr>
          <w:sz w:val="28"/>
          <w:szCs w:val="28"/>
        </w:rPr>
        <w:t xml:space="preserve">Представленные комитетом экономического развития администрации </w:t>
      </w:r>
      <w:proofErr w:type="gramStart"/>
      <w:r w:rsidRPr="00B22FD6">
        <w:rPr>
          <w:sz w:val="28"/>
          <w:szCs w:val="28"/>
        </w:rPr>
        <w:t>области</w:t>
      </w:r>
      <w:proofErr w:type="gramEnd"/>
      <w:r w:rsidRPr="00B22FD6">
        <w:rPr>
          <w:sz w:val="28"/>
          <w:szCs w:val="28"/>
        </w:rPr>
        <w:t xml:space="preserve"> уточненные прогнозные данные на 2020 год снижены по отношению к утвержденным: по объему валового регионального продукта на 0,5%; прибыли прибыльных организаций - на 7,8%; инвестиций – на 10%, на 2021 год эти показатели снижены на 0,6%, 7,7% и 10% соответственно. Их снижение повлияло на объем налоговых и неналоговых доходов, прогнозируемый на 2020-2022 годы.</w:t>
      </w:r>
    </w:p>
    <w:p w:rsidR="00B22FD6" w:rsidRPr="00B22FD6" w:rsidRDefault="00B22FD6" w:rsidP="00B22FD6">
      <w:pPr>
        <w:ind w:firstLine="709"/>
        <w:jc w:val="both"/>
        <w:rPr>
          <w:sz w:val="28"/>
          <w:szCs w:val="28"/>
        </w:rPr>
      </w:pPr>
      <w:r w:rsidRPr="00B22FD6">
        <w:rPr>
          <w:sz w:val="28"/>
          <w:szCs w:val="28"/>
        </w:rPr>
        <w:t>С учетом уточнения индекс физического объема валового регионального продукта прогнозируется на 2020 год и последующие 2021 и 2022 годы практически на уровне 2019 года – 100,2%, его объем составит в 2020 год</w:t>
      </w:r>
      <w:r w:rsidR="00DE366F">
        <w:rPr>
          <w:sz w:val="28"/>
          <w:szCs w:val="28"/>
        </w:rPr>
        <w:t>у 486300 млн. рублей и увеличит</w:t>
      </w:r>
      <w:r w:rsidRPr="00B22FD6">
        <w:rPr>
          <w:sz w:val="28"/>
          <w:szCs w:val="28"/>
        </w:rPr>
        <w:t>ся к 2022 году до 523900 млн. рублей.</w:t>
      </w:r>
    </w:p>
    <w:p w:rsidR="00B22FD6" w:rsidRPr="00B22FD6" w:rsidRDefault="00B22FD6" w:rsidP="00B22FD6">
      <w:pPr>
        <w:ind w:firstLine="709"/>
        <w:jc w:val="both"/>
        <w:rPr>
          <w:sz w:val="28"/>
          <w:szCs w:val="28"/>
        </w:rPr>
      </w:pPr>
      <w:r w:rsidRPr="00B22FD6">
        <w:rPr>
          <w:sz w:val="28"/>
          <w:szCs w:val="28"/>
        </w:rPr>
        <w:t>Прогнозируемое снижение темпов роста прибыли в 2020 году с 6,9% до 3,9% к 2019 году повлияло на объем прибыли, который составит в 2020 году 84617,8 млн. рубле</w:t>
      </w:r>
      <w:r w:rsidR="00DE366F">
        <w:rPr>
          <w:sz w:val="28"/>
          <w:szCs w:val="28"/>
        </w:rPr>
        <w:t>й и к 2022 году увеличит</w:t>
      </w:r>
      <w:r w:rsidRPr="00B22FD6">
        <w:rPr>
          <w:sz w:val="28"/>
          <w:szCs w:val="28"/>
        </w:rPr>
        <w:t>ся до 91258,6 млн. рублей.</w:t>
      </w:r>
    </w:p>
    <w:p w:rsidR="00B22FD6" w:rsidRPr="00B22FD6" w:rsidRDefault="00B22FD6" w:rsidP="00B22FD6">
      <w:pPr>
        <w:pStyle w:val="ConsPlusNormal"/>
        <w:ind w:firstLine="709"/>
        <w:jc w:val="both"/>
        <w:rPr>
          <w:rFonts w:ascii="Times New Roman" w:hAnsi="Times New Roman"/>
          <w:sz w:val="28"/>
          <w:szCs w:val="28"/>
        </w:rPr>
      </w:pPr>
      <w:r w:rsidRPr="00B22FD6">
        <w:rPr>
          <w:rFonts w:ascii="Times New Roman" w:hAnsi="Times New Roman"/>
          <w:sz w:val="28"/>
          <w:szCs w:val="28"/>
        </w:rPr>
        <w:t>С учетом сниженного прогнозируемого объема инвестиций в основной капитал его объем составит в 2020 год</w:t>
      </w:r>
      <w:r w:rsidR="00DE366F">
        <w:rPr>
          <w:rFonts w:ascii="Times New Roman" w:hAnsi="Times New Roman"/>
          <w:sz w:val="28"/>
          <w:szCs w:val="28"/>
        </w:rPr>
        <w:t>у 80071,4 млн. рублей и повысит</w:t>
      </w:r>
      <w:r w:rsidRPr="00B22FD6">
        <w:rPr>
          <w:rFonts w:ascii="Times New Roman" w:hAnsi="Times New Roman"/>
          <w:sz w:val="28"/>
          <w:szCs w:val="28"/>
        </w:rPr>
        <w:t xml:space="preserve">ся в 2022 году до 86278,6 млн. рублей. </w:t>
      </w:r>
    </w:p>
    <w:p w:rsidR="00B22FD6" w:rsidRPr="00B22FD6" w:rsidRDefault="00B22FD6" w:rsidP="00B22FD6">
      <w:pPr>
        <w:ind w:firstLine="709"/>
        <w:jc w:val="both"/>
        <w:rPr>
          <w:sz w:val="28"/>
          <w:szCs w:val="28"/>
        </w:rPr>
      </w:pPr>
      <w:r w:rsidRPr="00B22FD6">
        <w:rPr>
          <w:sz w:val="28"/>
          <w:szCs w:val="28"/>
        </w:rPr>
        <w:t>Рост фонда заработной платы составит в 2020 году 105,3% к 2019 году, в 2021 году –106,6%, в 2022 году –106,8%.</w:t>
      </w:r>
    </w:p>
    <w:p w:rsidR="00B22FD6" w:rsidRPr="00463867" w:rsidRDefault="00B22FD6" w:rsidP="00B22FD6">
      <w:pPr>
        <w:pStyle w:val="ConsPlusNormal"/>
        <w:ind w:firstLine="709"/>
        <w:jc w:val="both"/>
        <w:rPr>
          <w:rFonts w:ascii="Times New Roman" w:hAnsi="Times New Roman"/>
          <w:sz w:val="28"/>
          <w:szCs w:val="28"/>
        </w:rPr>
      </w:pPr>
      <w:r w:rsidRPr="00B22FD6">
        <w:rPr>
          <w:rFonts w:ascii="Times New Roman" w:hAnsi="Times New Roman"/>
          <w:sz w:val="28"/>
          <w:szCs w:val="28"/>
        </w:rPr>
        <w:t>Индекс потребительских цен прогнозируется на 2020 год – 103,8%</w:t>
      </w:r>
      <w:r w:rsidR="00DE366F">
        <w:rPr>
          <w:rFonts w:ascii="Times New Roman" w:hAnsi="Times New Roman"/>
          <w:sz w:val="28"/>
          <w:szCs w:val="28"/>
        </w:rPr>
        <w:t>,</w:t>
      </w:r>
      <w:r w:rsidRPr="00B22FD6">
        <w:rPr>
          <w:rFonts w:ascii="Times New Roman" w:hAnsi="Times New Roman"/>
          <w:sz w:val="28"/>
          <w:szCs w:val="28"/>
        </w:rPr>
        <w:t xml:space="preserve"> на 2021-2022 годы - 104%.</w:t>
      </w:r>
    </w:p>
    <w:p w:rsidR="00C64063" w:rsidRDefault="00C64063" w:rsidP="00C64063">
      <w:pPr>
        <w:ind w:firstLine="709"/>
        <w:jc w:val="both"/>
        <w:rPr>
          <w:sz w:val="28"/>
          <w:szCs w:val="28"/>
        </w:rPr>
      </w:pPr>
    </w:p>
    <w:p w:rsidR="00FC01D0" w:rsidRPr="00706B54" w:rsidRDefault="00FC01D0" w:rsidP="005A2AE0">
      <w:pPr>
        <w:pStyle w:val="ConsPlusNormal"/>
        <w:ind w:firstLine="709"/>
        <w:jc w:val="center"/>
        <w:outlineLvl w:val="1"/>
        <w:rPr>
          <w:rFonts w:ascii="Times New Roman" w:hAnsi="Times New Roman" w:cs="Times New Roman"/>
          <w:sz w:val="28"/>
          <w:szCs w:val="28"/>
        </w:rPr>
      </w:pPr>
      <w:r w:rsidRPr="00706B54">
        <w:rPr>
          <w:rFonts w:ascii="Times New Roman" w:hAnsi="Times New Roman" w:cs="Times New Roman"/>
          <w:sz w:val="28"/>
          <w:szCs w:val="28"/>
        </w:rPr>
        <w:t>III. Основные направления налоговой политики на 20</w:t>
      </w:r>
      <w:r w:rsidR="00CF3CE7" w:rsidRPr="00706B54">
        <w:rPr>
          <w:rFonts w:ascii="Times New Roman" w:hAnsi="Times New Roman" w:cs="Times New Roman"/>
          <w:sz w:val="28"/>
          <w:szCs w:val="28"/>
        </w:rPr>
        <w:t>20 год и на плановый период 2021</w:t>
      </w:r>
      <w:r w:rsidRPr="00706B54">
        <w:rPr>
          <w:rFonts w:ascii="Times New Roman" w:hAnsi="Times New Roman" w:cs="Times New Roman"/>
          <w:sz w:val="28"/>
          <w:szCs w:val="28"/>
        </w:rPr>
        <w:t xml:space="preserve"> и 20</w:t>
      </w:r>
      <w:r w:rsidR="00CF3CE7" w:rsidRPr="00706B54">
        <w:rPr>
          <w:rFonts w:ascii="Times New Roman" w:hAnsi="Times New Roman" w:cs="Times New Roman"/>
          <w:sz w:val="28"/>
          <w:szCs w:val="28"/>
        </w:rPr>
        <w:t>22</w:t>
      </w:r>
      <w:r w:rsidRPr="00706B54">
        <w:rPr>
          <w:rFonts w:ascii="Times New Roman" w:hAnsi="Times New Roman" w:cs="Times New Roman"/>
          <w:sz w:val="28"/>
          <w:szCs w:val="28"/>
        </w:rPr>
        <w:t xml:space="preserve"> годов</w:t>
      </w:r>
    </w:p>
    <w:p w:rsidR="00FC01D0" w:rsidRPr="00706B54" w:rsidRDefault="00FC01D0" w:rsidP="005A2AE0">
      <w:pPr>
        <w:pStyle w:val="ConsPlusNormal"/>
        <w:ind w:firstLine="709"/>
        <w:jc w:val="center"/>
        <w:outlineLvl w:val="1"/>
        <w:rPr>
          <w:rFonts w:ascii="Times New Roman" w:hAnsi="Times New Roman" w:cs="Times New Roman"/>
          <w:sz w:val="28"/>
          <w:szCs w:val="28"/>
        </w:rPr>
      </w:pP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Основными задачами в трехлетней перспективе являются:</w:t>
      </w:r>
    </w:p>
    <w:p w:rsidR="00037810" w:rsidRPr="00706B54" w:rsidRDefault="0003781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ориентация приоритетов налоговой </w:t>
      </w:r>
      <w:proofErr w:type="gramStart"/>
      <w:r w:rsidRPr="00706B54">
        <w:rPr>
          <w:rFonts w:ascii="Times New Roman" w:hAnsi="Times New Roman" w:cs="Times New Roman"/>
          <w:sz w:val="28"/>
          <w:szCs w:val="28"/>
        </w:rPr>
        <w:t>политики на достижение</w:t>
      </w:r>
      <w:proofErr w:type="gramEnd"/>
      <w:r w:rsidRPr="00706B54">
        <w:rPr>
          <w:rFonts w:ascii="Times New Roman" w:hAnsi="Times New Roman" w:cs="Times New Roman"/>
          <w:sz w:val="28"/>
          <w:szCs w:val="28"/>
        </w:rPr>
        <w:t xml:space="preserve"> национальных целей развития;</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повышение реалистичности прогнозирования и минимизация рисков несбалансированности при бюджетном планировании;</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укрепление доходной базы бюджета области за счет наращивания стабильных доходных источников и мобилизации в бюджет имеющихся резервов;</w:t>
      </w:r>
    </w:p>
    <w:p w:rsidR="00037810" w:rsidRPr="00706B54" w:rsidRDefault="00E74952"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формирование прозрачной системы регулирования неналоговых платежей</w:t>
      </w:r>
      <w:r w:rsidR="00037810" w:rsidRPr="00706B54">
        <w:rPr>
          <w:rFonts w:ascii="Times New Roman" w:hAnsi="Times New Roman" w:cs="Times New Roman"/>
          <w:sz w:val="28"/>
          <w:szCs w:val="28"/>
        </w:rPr>
        <w:t>;</w:t>
      </w:r>
    </w:p>
    <w:p w:rsidR="00ED05B7" w:rsidRPr="00706B54" w:rsidRDefault="0003781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ED05B7" w:rsidRPr="00706B54">
        <w:rPr>
          <w:rFonts w:ascii="Times New Roman" w:hAnsi="Times New Roman" w:cs="Times New Roman"/>
          <w:sz w:val="28"/>
          <w:szCs w:val="28"/>
        </w:rPr>
        <w:t>совершенствование областной законодательной базы в целях стимулирования роста инвестиций в развитие производства;</w:t>
      </w:r>
    </w:p>
    <w:p w:rsidR="00037810" w:rsidRPr="00706B54" w:rsidRDefault="00ED05B7"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п</w:t>
      </w:r>
      <w:r w:rsidR="00037810" w:rsidRPr="00706B54">
        <w:rPr>
          <w:rFonts w:ascii="Times New Roman" w:hAnsi="Times New Roman" w:cs="Times New Roman"/>
          <w:sz w:val="28"/>
          <w:szCs w:val="28"/>
        </w:rPr>
        <w:t>опуляризация нового формата региональных</w:t>
      </w:r>
      <w:r w:rsidRPr="00706B54">
        <w:rPr>
          <w:rFonts w:ascii="Times New Roman" w:hAnsi="Times New Roman" w:cs="Times New Roman"/>
          <w:sz w:val="28"/>
          <w:szCs w:val="28"/>
        </w:rPr>
        <w:t xml:space="preserve"> инвестиционных </w:t>
      </w:r>
      <w:r w:rsidR="009B5B80">
        <w:rPr>
          <w:rFonts w:ascii="Times New Roman" w:hAnsi="Times New Roman" w:cs="Times New Roman"/>
          <w:sz w:val="28"/>
          <w:szCs w:val="28"/>
        </w:rPr>
        <w:t>налоговых расходов (</w:t>
      </w:r>
      <w:r w:rsidRPr="00706B54">
        <w:rPr>
          <w:rFonts w:ascii="Times New Roman" w:hAnsi="Times New Roman" w:cs="Times New Roman"/>
          <w:sz w:val="28"/>
          <w:szCs w:val="28"/>
        </w:rPr>
        <w:t>налоговых льгот</w:t>
      </w:r>
      <w:r w:rsidR="009B5B80">
        <w:rPr>
          <w:rFonts w:ascii="Times New Roman" w:hAnsi="Times New Roman" w:cs="Times New Roman"/>
          <w:sz w:val="28"/>
          <w:szCs w:val="28"/>
        </w:rPr>
        <w:t>)</w:t>
      </w:r>
      <w:r w:rsidRPr="00706B54">
        <w:rPr>
          <w:rFonts w:ascii="Times New Roman" w:hAnsi="Times New Roman" w:cs="Times New Roman"/>
          <w:sz w:val="28"/>
          <w:szCs w:val="28"/>
        </w:rPr>
        <w:t>;</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поддержка субъектов малого</w:t>
      </w:r>
      <w:r w:rsidR="00037810" w:rsidRPr="00706B54">
        <w:rPr>
          <w:rFonts w:ascii="Times New Roman" w:hAnsi="Times New Roman" w:cs="Times New Roman"/>
          <w:sz w:val="28"/>
          <w:szCs w:val="28"/>
        </w:rPr>
        <w:t xml:space="preserve"> и с</w:t>
      </w:r>
      <w:r w:rsidR="00DA3C72">
        <w:rPr>
          <w:rFonts w:ascii="Times New Roman" w:hAnsi="Times New Roman" w:cs="Times New Roman"/>
          <w:sz w:val="28"/>
          <w:szCs w:val="28"/>
        </w:rPr>
        <w:t>реднего предпринимательства.</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Основными направлениями, по которым предполагается реализовать налоговую политику</w:t>
      </w:r>
      <w:r w:rsidR="00E74952" w:rsidRPr="00706B54">
        <w:rPr>
          <w:rFonts w:ascii="Times New Roman" w:hAnsi="Times New Roman" w:cs="Times New Roman"/>
          <w:sz w:val="28"/>
          <w:szCs w:val="28"/>
        </w:rPr>
        <w:t xml:space="preserve"> в 2020-2022 годах</w:t>
      </w:r>
      <w:r w:rsidRPr="00706B54">
        <w:rPr>
          <w:rFonts w:ascii="Times New Roman" w:hAnsi="Times New Roman" w:cs="Times New Roman"/>
          <w:sz w:val="28"/>
          <w:szCs w:val="28"/>
        </w:rPr>
        <w:t>, являются:</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lastRenderedPageBreak/>
        <w:t>- совершенствование методов налогового администрирования, повышение уровня ответственности главных администраторов доходов за выполнение плановых показателей поступления доходов в консолидированный бюджет области;</w:t>
      </w:r>
    </w:p>
    <w:p w:rsidR="00FC01D0" w:rsidRPr="00706B54" w:rsidRDefault="00FC01D0" w:rsidP="00CB5CAF">
      <w:pPr>
        <w:pStyle w:val="ConsPlusNormal"/>
        <w:ind w:firstLine="709"/>
        <w:jc w:val="both"/>
        <w:rPr>
          <w:rFonts w:ascii="Times New Roman" w:hAnsi="Times New Roman" w:cs="Times New Roman"/>
          <w:sz w:val="28"/>
          <w:szCs w:val="28"/>
        </w:rPr>
      </w:pPr>
      <w:proofErr w:type="gramStart"/>
      <w:r w:rsidRPr="00706B54">
        <w:rPr>
          <w:rFonts w:ascii="Times New Roman" w:hAnsi="Times New Roman" w:cs="Times New Roman"/>
          <w:sz w:val="28"/>
          <w:szCs w:val="28"/>
        </w:rPr>
        <w:t>- усиление работы администраторов по неплатежам в областной и местные бюджеты;</w:t>
      </w:r>
      <w:proofErr w:type="gramEnd"/>
    </w:p>
    <w:p w:rsidR="003956F9" w:rsidRPr="00706B54" w:rsidRDefault="003956F9" w:rsidP="003956F9">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выявление и пресечение схем минимизации налогов, совершенствование методов контроля легализации «теневой» заработной платы;</w:t>
      </w:r>
    </w:p>
    <w:p w:rsidR="003956F9" w:rsidRPr="00706B54" w:rsidRDefault="003956F9" w:rsidP="003956F9">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C6311B" w:rsidRPr="00706B54">
        <w:rPr>
          <w:rFonts w:ascii="Times New Roman" w:hAnsi="Times New Roman" w:cs="Times New Roman"/>
          <w:sz w:val="28"/>
          <w:szCs w:val="28"/>
        </w:rPr>
        <w:t>формирование реестра неналоговых платежей, взимаемых на территории Владимирской области;</w:t>
      </w:r>
    </w:p>
    <w:p w:rsidR="003956F9" w:rsidRPr="00706B54" w:rsidRDefault="003956F9" w:rsidP="003956F9">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создание благоприятных условий для расширения производства, новых рабочих мест, инвестиционной и инновационной активности;</w:t>
      </w:r>
    </w:p>
    <w:p w:rsidR="003956F9" w:rsidRPr="00706B54" w:rsidRDefault="003956F9" w:rsidP="003956F9">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осуществление содействия среднему и малому бизнесу для развития предпринимательской деятельности;</w:t>
      </w:r>
    </w:p>
    <w:p w:rsidR="003956F9" w:rsidRPr="00706B54" w:rsidRDefault="003956F9"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C6311B" w:rsidRPr="00706B54">
        <w:rPr>
          <w:rFonts w:ascii="Times New Roman" w:hAnsi="Times New Roman" w:cs="Times New Roman"/>
          <w:sz w:val="28"/>
          <w:szCs w:val="28"/>
        </w:rPr>
        <w:t>разработка порядка формирования перечня налоговых расходов</w:t>
      </w:r>
      <w:r w:rsidR="00A54A12">
        <w:rPr>
          <w:rFonts w:ascii="Times New Roman" w:hAnsi="Times New Roman" w:cs="Times New Roman"/>
          <w:sz w:val="28"/>
          <w:szCs w:val="28"/>
        </w:rPr>
        <w:t xml:space="preserve"> (налоговых льгот)</w:t>
      </w:r>
      <w:r w:rsidR="00C6311B" w:rsidRPr="00706B54">
        <w:rPr>
          <w:rFonts w:ascii="Times New Roman" w:hAnsi="Times New Roman" w:cs="Times New Roman"/>
          <w:sz w:val="28"/>
          <w:szCs w:val="28"/>
        </w:rPr>
        <w:t>;</w:t>
      </w:r>
    </w:p>
    <w:p w:rsidR="007F5C24" w:rsidRDefault="007F5C24" w:rsidP="007F5C24">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A82676" w:rsidRPr="00706B54">
        <w:rPr>
          <w:rFonts w:ascii="Times New Roman" w:hAnsi="Times New Roman" w:cs="Times New Roman"/>
          <w:sz w:val="28"/>
          <w:szCs w:val="28"/>
        </w:rPr>
        <w:t>изменение порядка оценки</w:t>
      </w:r>
      <w:r w:rsidRPr="00706B54">
        <w:rPr>
          <w:rFonts w:ascii="Times New Roman" w:hAnsi="Times New Roman" w:cs="Times New Roman"/>
          <w:sz w:val="28"/>
          <w:szCs w:val="28"/>
        </w:rPr>
        <w:t xml:space="preserve"> эффективности </w:t>
      </w:r>
      <w:r w:rsidR="00A54A12">
        <w:rPr>
          <w:rFonts w:ascii="Times New Roman" w:hAnsi="Times New Roman" w:cs="Times New Roman"/>
          <w:sz w:val="28"/>
          <w:szCs w:val="28"/>
        </w:rPr>
        <w:t>налоговых расходов (</w:t>
      </w:r>
      <w:r w:rsidR="00A82676" w:rsidRPr="00706B54">
        <w:rPr>
          <w:rFonts w:ascii="Times New Roman" w:hAnsi="Times New Roman" w:cs="Times New Roman"/>
          <w:sz w:val="28"/>
          <w:szCs w:val="28"/>
        </w:rPr>
        <w:t>налоговых льгот</w:t>
      </w:r>
      <w:r w:rsidR="00A54A12">
        <w:rPr>
          <w:rFonts w:ascii="Times New Roman" w:hAnsi="Times New Roman" w:cs="Times New Roman"/>
          <w:sz w:val="28"/>
          <w:szCs w:val="28"/>
        </w:rPr>
        <w:t>)</w:t>
      </w:r>
      <w:r w:rsidR="00A82676" w:rsidRPr="00706B54">
        <w:rPr>
          <w:rFonts w:ascii="Times New Roman" w:hAnsi="Times New Roman" w:cs="Times New Roman"/>
          <w:sz w:val="28"/>
          <w:szCs w:val="28"/>
        </w:rPr>
        <w:t xml:space="preserve">, </w:t>
      </w:r>
      <w:r w:rsidRPr="00706B54">
        <w:rPr>
          <w:rFonts w:ascii="Times New Roman" w:hAnsi="Times New Roman" w:cs="Times New Roman"/>
          <w:sz w:val="28"/>
          <w:szCs w:val="28"/>
        </w:rPr>
        <w:t>установленных н</w:t>
      </w:r>
      <w:r w:rsidR="00A82676" w:rsidRPr="00706B54">
        <w:rPr>
          <w:rFonts w:ascii="Times New Roman" w:hAnsi="Times New Roman" w:cs="Times New Roman"/>
          <w:sz w:val="28"/>
          <w:szCs w:val="28"/>
        </w:rPr>
        <w:t>а региональном и местном уровне, в соответствии с методикой и рекомендациями</w:t>
      </w:r>
      <w:r w:rsidR="00A54A12">
        <w:rPr>
          <w:rFonts w:ascii="Times New Roman" w:hAnsi="Times New Roman" w:cs="Times New Roman"/>
          <w:sz w:val="28"/>
          <w:szCs w:val="28"/>
        </w:rPr>
        <w:t>,</w:t>
      </w:r>
      <w:r w:rsidR="00A82676" w:rsidRPr="00706B54">
        <w:rPr>
          <w:rFonts w:ascii="Times New Roman" w:hAnsi="Times New Roman" w:cs="Times New Roman"/>
          <w:sz w:val="28"/>
          <w:szCs w:val="28"/>
        </w:rPr>
        <w:t xml:space="preserve"> разработанными Министерством финансов Российской Федерации, отмена</w:t>
      </w:r>
      <w:r w:rsidRPr="00706B54">
        <w:rPr>
          <w:rFonts w:ascii="Times New Roman" w:hAnsi="Times New Roman" w:cs="Times New Roman"/>
          <w:sz w:val="28"/>
          <w:szCs w:val="28"/>
        </w:rPr>
        <w:t xml:space="preserve"> неэффективных налоговых льгот;</w:t>
      </w:r>
    </w:p>
    <w:p w:rsidR="00D620DB" w:rsidRPr="00706B54" w:rsidRDefault="00D620DB" w:rsidP="00D620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06B54">
        <w:rPr>
          <w:rFonts w:ascii="Times New Roman" w:hAnsi="Times New Roman" w:cs="Times New Roman"/>
          <w:sz w:val="28"/>
          <w:szCs w:val="28"/>
        </w:rPr>
        <w:t xml:space="preserve">внедрение на поселенческом уровне </w:t>
      </w:r>
      <w:r>
        <w:rPr>
          <w:rFonts w:ascii="Times New Roman" w:hAnsi="Times New Roman" w:cs="Times New Roman"/>
          <w:sz w:val="28"/>
          <w:szCs w:val="28"/>
        </w:rPr>
        <w:t>института самообложения граждан;</w:t>
      </w:r>
      <w:r w:rsidRPr="00706B54">
        <w:rPr>
          <w:rFonts w:ascii="Times New Roman" w:hAnsi="Times New Roman" w:cs="Times New Roman"/>
          <w:sz w:val="28"/>
          <w:szCs w:val="28"/>
        </w:rPr>
        <w:t xml:space="preserve"> </w:t>
      </w:r>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совершенствование управления областной и муниципальной собственностью</w:t>
      </w:r>
      <w:r w:rsidR="006F0B49">
        <w:rPr>
          <w:rFonts w:ascii="Times New Roman" w:hAnsi="Times New Roman" w:cs="Times New Roman"/>
          <w:sz w:val="28"/>
          <w:szCs w:val="28"/>
        </w:rPr>
        <w:t xml:space="preserve"> путем</w:t>
      </w:r>
      <w:r w:rsidR="008C1D57">
        <w:rPr>
          <w:rFonts w:ascii="Times New Roman" w:hAnsi="Times New Roman" w:cs="Times New Roman"/>
          <w:sz w:val="28"/>
          <w:szCs w:val="28"/>
        </w:rPr>
        <w:t>:</w:t>
      </w:r>
      <w:r w:rsidRPr="00706B54">
        <w:rPr>
          <w:rFonts w:ascii="Times New Roman" w:hAnsi="Times New Roman" w:cs="Times New Roman"/>
          <w:sz w:val="28"/>
          <w:szCs w:val="28"/>
        </w:rPr>
        <w:t xml:space="preserve"> </w:t>
      </w:r>
    </w:p>
    <w:p w:rsidR="00FC01D0" w:rsidRPr="00706B54" w:rsidRDefault="006F0B49" w:rsidP="00CB5C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FC01D0" w:rsidRPr="00706B54">
        <w:rPr>
          <w:rFonts w:ascii="Times New Roman" w:hAnsi="Times New Roman" w:cs="Times New Roman"/>
          <w:sz w:val="28"/>
          <w:szCs w:val="28"/>
        </w:rPr>
        <w:t>) проведения инвентаризации областного и муниципального недвижимого имущества и внесения предложений по результатам инвентаризации в части дальнейшего использования имущества;</w:t>
      </w:r>
    </w:p>
    <w:p w:rsidR="003956F9" w:rsidRDefault="006F0B49" w:rsidP="00CB5C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003956F9" w:rsidRPr="00706B54">
        <w:rPr>
          <w:rFonts w:ascii="Times New Roman" w:hAnsi="Times New Roman" w:cs="Times New Roman"/>
          <w:sz w:val="28"/>
          <w:szCs w:val="28"/>
        </w:rPr>
        <w:t>) активизации работы по приватизации и коммерциализации непрофильных активов;</w:t>
      </w:r>
    </w:p>
    <w:p w:rsidR="000F0AAA" w:rsidRPr="00706B54" w:rsidRDefault="006F0B49" w:rsidP="000F0AA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FC01D0" w:rsidRPr="00706B54">
        <w:rPr>
          <w:rFonts w:ascii="Times New Roman" w:hAnsi="Times New Roman" w:cs="Times New Roman"/>
          <w:sz w:val="28"/>
          <w:szCs w:val="28"/>
        </w:rPr>
        <w:t>)</w:t>
      </w:r>
      <w:r w:rsidR="000F0AAA" w:rsidRPr="000F0AAA">
        <w:rPr>
          <w:rFonts w:ascii="Times New Roman" w:hAnsi="Times New Roman" w:cs="Times New Roman"/>
          <w:sz w:val="28"/>
          <w:szCs w:val="28"/>
        </w:rPr>
        <w:t xml:space="preserve"> </w:t>
      </w:r>
      <w:r w:rsidR="000F0AAA" w:rsidRPr="00706B54">
        <w:rPr>
          <w:rFonts w:ascii="Times New Roman" w:hAnsi="Times New Roman" w:cs="Times New Roman"/>
          <w:sz w:val="28"/>
          <w:szCs w:val="28"/>
        </w:rPr>
        <w:t>повышения эффективности управления областным и муниципальным имуществом и земельными участками;</w:t>
      </w:r>
    </w:p>
    <w:p w:rsidR="00FC01D0" w:rsidRDefault="006F0B49" w:rsidP="00CB5C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r w:rsidR="00691B7D">
        <w:rPr>
          <w:rFonts w:ascii="Times New Roman" w:hAnsi="Times New Roman" w:cs="Times New Roman"/>
          <w:sz w:val="28"/>
          <w:szCs w:val="28"/>
        </w:rPr>
        <w:t xml:space="preserve">) </w:t>
      </w:r>
      <w:r w:rsidR="00FC01D0" w:rsidRPr="00706B54">
        <w:rPr>
          <w:rFonts w:ascii="Times New Roman" w:hAnsi="Times New Roman" w:cs="Times New Roman"/>
          <w:sz w:val="28"/>
          <w:szCs w:val="28"/>
        </w:rPr>
        <w:t>организации управления пакетами акций, находящимися в областной и муниципальной собственности.</w:t>
      </w:r>
    </w:p>
    <w:p w:rsidR="006F0B49" w:rsidRDefault="00EB35F4" w:rsidP="006F0B49">
      <w:pPr>
        <w:pStyle w:val="ConsPlusNormal"/>
        <w:ind w:firstLine="709"/>
        <w:jc w:val="both"/>
        <w:rPr>
          <w:rFonts w:ascii="Times New Roman" w:hAnsi="Times New Roman" w:cs="Times New Roman"/>
          <w:sz w:val="28"/>
          <w:szCs w:val="28"/>
        </w:rPr>
      </w:pPr>
      <w:proofErr w:type="gramStart"/>
      <w:r w:rsidRPr="00C53907">
        <w:rPr>
          <w:rFonts w:ascii="Times New Roman" w:hAnsi="Times New Roman" w:cs="Times New Roman"/>
          <w:sz w:val="28"/>
          <w:szCs w:val="28"/>
        </w:rPr>
        <w:t xml:space="preserve">Особое внимание </w:t>
      </w:r>
      <w:r w:rsidR="00CB0F54" w:rsidRPr="00C53907">
        <w:rPr>
          <w:rFonts w:ascii="Times New Roman" w:hAnsi="Times New Roman" w:cs="Times New Roman"/>
          <w:sz w:val="28"/>
          <w:szCs w:val="28"/>
        </w:rPr>
        <w:t xml:space="preserve">необходимо </w:t>
      </w:r>
      <w:r w:rsidRPr="00C53907">
        <w:rPr>
          <w:rFonts w:ascii="Times New Roman" w:hAnsi="Times New Roman" w:cs="Times New Roman"/>
          <w:sz w:val="28"/>
          <w:szCs w:val="28"/>
        </w:rPr>
        <w:t>уделить выполнению</w:t>
      </w:r>
      <w:r w:rsidR="006F0B49" w:rsidRPr="00C53907">
        <w:rPr>
          <w:rFonts w:ascii="Times New Roman" w:hAnsi="Times New Roman" w:cs="Times New Roman"/>
          <w:sz w:val="28"/>
          <w:szCs w:val="28"/>
        </w:rPr>
        <w:t xml:space="preserve"> поручения Президента Российской Федерации по итогам заседания Государственного Совета по вопросу развития конкуренции </w:t>
      </w:r>
      <w:r w:rsidRPr="00C53907">
        <w:rPr>
          <w:rFonts w:ascii="Times New Roman" w:hAnsi="Times New Roman" w:cs="Times New Roman"/>
          <w:sz w:val="28"/>
          <w:szCs w:val="28"/>
        </w:rPr>
        <w:t>от 5 апреля 2018 года</w:t>
      </w:r>
      <w:r w:rsidR="00CB0F54" w:rsidRPr="00C53907">
        <w:rPr>
          <w:rFonts w:ascii="Times New Roman" w:hAnsi="Times New Roman" w:cs="Times New Roman"/>
          <w:sz w:val="28"/>
          <w:szCs w:val="28"/>
        </w:rPr>
        <w:t>,</w:t>
      </w:r>
      <w:r w:rsidRPr="00C53907">
        <w:rPr>
          <w:rFonts w:ascii="Times New Roman" w:hAnsi="Times New Roman" w:cs="Times New Roman"/>
          <w:sz w:val="28"/>
          <w:szCs w:val="28"/>
        </w:rPr>
        <w:t xml:space="preserve"> </w:t>
      </w:r>
      <w:r w:rsidR="00CB0F54" w:rsidRPr="00C53907">
        <w:rPr>
          <w:rFonts w:ascii="Times New Roman" w:hAnsi="Times New Roman" w:cs="Times New Roman"/>
          <w:sz w:val="28"/>
          <w:szCs w:val="28"/>
        </w:rPr>
        <w:t>требованиям</w:t>
      </w:r>
      <w:r w:rsidR="006F0B49" w:rsidRPr="00C53907">
        <w:rPr>
          <w:rFonts w:ascii="Times New Roman" w:hAnsi="Times New Roman" w:cs="Times New Roman"/>
          <w:sz w:val="28"/>
          <w:szCs w:val="28"/>
        </w:rPr>
        <w:t xml:space="preserve"> Федерального закона от 14.11.2002 № 161-Ф</w:t>
      </w:r>
      <w:r w:rsidR="00CB0F54" w:rsidRPr="00C53907">
        <w:rPr>
          <w:rFonts w:ascii="Times New Roman" w:hAnsi="Times New Roman" w:cs="Times New Roman"/>
          <w:sz w:val="28"/>
          <w:szCs w:val="28"/>
        </w:rPr>
        <w:t>З (в редакции от 29.12.2017) и п</w:t>
      </w:r>
      <w:r w:rsidR="006F0B49" w:rsidRPr="00C53907">
        <w:rPr>
          <w:rFonts w:ascii="Times New Roman" w:hAnsi="Times New Roman" w:cs="Times New Roman"/>
          <w:sz w:val="28"/>
          <w:szCs w:val="28"/>
        </w:rPr>
        <w:t>остановления Правительства Российской Федерации от 23.06.2016 № 574</w:t>
      </w:r>
      <w:r w:rsidR="00CB0F54" w:rsidRPr="00C53907">
        <w:rPr>
          <w:rFonts w:ascii="Times New Roman" w:hAnsi="Times New Roman" w:cs="Times New Roman"/>
          <w:sz w:val="28"/>
          <w:szCs w:val="28"/>
        </w:rPr>
        <w:t xml:space="preserve">          </w:t>
      </w:r>
      <w:r w:rsidR="006F0B49" w:rsidRPr="00C53907">
        <w:rPr>
          <w:rFonts w:ascii="Times New Roman" w:hAnsi="Times New Roman" w:cs="Times New Roman"/>
          <w:sz w:val="28"/>
          <w:szCs w:val="28"/>
        </w:rPr>
        <w:t xml:space="preserve"> (в редакции от 05.06.2019 № 722)</w:t>
      </w:r>
      <w:r w:rsidR="00CB0F54" w:rsidRPr="00C53907">
        <w:rPr>
          <w:rFonts w:ascii="Times New Roman" w:hAnsi="Times New Roman" w:cs="Times New Roman"/>
          <w:sz w:val="28"/>
          <w:szCs w:val="28"/>
        </w:rPr>
        <w:t xml:space="preserve"> в части рассмотрения вопросов о </w:t>
      </w:r>
      <w:r w:rsidR="006F0B49" w:rsidRPr="00C53907">
        <w:rPr>
          <w:rFonts w:ascii="Times New Roman" w:hAnsi="Times New Roman" w:cs="Times New Roman"/>
          <w:sz w:val="28"/>
          <w:szCs w:val="28"/>
        </w:rPr>
        <w:t xml:space="preserve">реорганизации (ликвидации) </w:t>
      </w:r>
      <w:r w:rsidR="00CB0F54" w:rsidRPr="00C53907">
        <w:rPr>
          <w:rFonts w:ascii="Times New Roman" w:hAnsi="Times New Roman" w:cs="Times New Roman"/>
          <w:sz w:val="28"/>
          <w:szCs w:val="28"/>
        </w:rPr>
        <w:t>государственных и муниципальных унитарных предприятий</w:t>
      </w:r>
      <w:r w:rsidR="006F0B49" w:rsidRPr="00C53907">
        <w:rPr>
          <w:rFonts w:ascii="Times New Roman" w:hAnsi="Times New Roman" w:cs="Times New Roman"/>
          <w:sz w:val="28"/>
          <w:szCs w:val="28"/>
        </w:rPr>
        <w:t>, которые на</w:t>
      </w:r>
      <w:proofErr w:type="gramEnd"/>
      <w:r w:rsidR="006F0B49" w:rsidRPr="00C53907">
        <w:rPr>
          <w:rFonts w:ascii="Times New Roman" w:hAnsi="Times New Roman" w:cs="Times New Roman"/>
          <w:sz w:val="28"/>
          <w:szCs w:val="28"/>
        </w:rPr>
        <w:t xml:space="preserve"> конкуре</w:t>
      </w:r>
      <w:r w:rsidR="00CB0F54" w:rsidRPr="00C53907">
        <w:rPr>
          <w:rFonts w:ascii="Times New Roman" w:hAnsi="Times New Roman" w:cs="Times New Roman"/>
          <w:sz w:val="28"/>
          <w:szCs w:val="28"/>
        </w:rPr>
        <w:t xml:space="preserve">нтном </w:t>
      </w:r>
      <w:proofErr w:type="gramStart"/>
      <w:r w:rsidR="00CB0F54" w:rsidRPr="00C53907">
        <w:rPr>
          <w:rFonts w:ascii="Times New Roman" w:hAnsi="Times New Roman" w:cs="Times New Roman"/>
          <w:sz w:val="28"/>
          <w:szCs w:val="28"/>
        </w:rPr>
        <w:t>рынке</w:t>
      </w:r>
      <w:proofErr w:type="gramEnd"/>
      <w:r w:rsidR="00CB0F54" w:rsidRPr="00C53907">
        <w:rPr>
          <w:rFonts w:ascii="Times New Roman" w:hAnsi="Times New Roman" w:cs="Times New Roman"/>
          <w:sz w:val="28"/>
          <w:szCs w:val="28"/>
        </w:rPr>
        <w:t xml:space="preserve"> являются убыточными.</w:t>
      </w:r>
    </w:p>
    <w:p w:rsidR="00FC01D0" w:rsidRPr="00D620DB"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Координация работы органов государственной власти и органов местного самоуправления по мобилизации доходов в бюджет области будет осуществляться в рамках деятельности межведомственных рабочих групп по платежам в областной и местные бюджеты и легализации объектов налогообложения.</w:t>
      </w:r>
    </w:p>
    <w:p w:rsidR="00D620DB" w:rsidRPr="00D620DB" w:rsidRDefault="00D620DB" w:rsidP="00CB5CAF">
      <w:pPr>
        <w:pStyle w:val="ConsPlusNormal"/>
        <w:ind w:firstLine="709"/>
        <w:jc w:val="both"/>
        <w:rPr>
          <w:rFonts w:ascii="Times New Roman" w:hAnsi="Times New Roman" w:cs="Times New Roman"/>
          <w:sz w:val="28"/>
          <w:szCs w:val="28"/>
        </w:rPr>
      </w:pPr>
      <w:proofErr w:type="gramStart"/>
      <w:r w:rsidRPr="00D620DB">
        <w:rPr>
          <w:rFonts w:ascii="Times New Roman" w:hAnsi="Times New Roman" w:cs="Times New Roman"/>
          <w:sz w:val="28"/>
          <w:szCs w:val="28"/>
        </w:rPr>
        <w:t xml:space="preserve">При формировании основных направлений налоговой политики области учтены изменения в налоговое и бюджетное законодательство, вносимые и </w:t>
      </w:r>
      <w:r w:rsidRPr="00D620DB">
        <w:rPr>
          <w:rFonts w:ascii="Times New Roman" w:hAnsi="Times New Roman" w:cs="Times New Roman"/>
          <w:sz w:val="28"/>
          <w:szCs w:val="28"/>
        </w:rPr>
        <w:lastRenderedPageBreak/>
        <w:t>планируемые к прин</w:t>
      </w:r>
      <w:r w:rsidR="00201181">
        <w:rPr>
          <w:rFonts w:ascii="Times New Roman" w:hAnsi="Times New Roman" w:cs="Times New Roman"/>
          <w:sz w:val="28"/>
          <w:szCs w:val="28"/>
        </w:rPr>
        <w:t xml:space="preserve">ятию </w:t>
      </w:r>
      <w:r w:rsidRPr="00D620DB">
        <w:rPr>
          <w:rFonts w:ascii="Times New Roman" w:hAnsi="Times New Roman" w:cs="Times New Roman"/>
          <w:sz w:val="28"/>
          <w:szCs w:val="28"/>
        </w:rPr>
        <w:t>на федеральном и региональном уровнях.</w:t>
      </w:r>
      <w:proofErr w:type="gramEnd"/>
    </w:p>
    <w:p w:rsidR="00FC01D0"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На федеральном уровне вступили в силу, а также планируются к принятию следующие изменения </w:t>
      </w:r>
      <w:r w:rsidR="00BC0356">
        <w:rPr>
          <w:rFonts w:ascii="Times New Roman" w:hAnsi="Times New Roman" w:cs="Times New Roman"/>
          <w:sz w:val="28"/>
          <w:szCs w:val="28"/>
        </w:rPr>
        <w:t xml:space="preserve">налогового </w:t>
      </w:r>
      <w:r w:rsidRPr="00706B54">
        <w:rPr>
          <w:rFonts w:ascii="Times New Roman" w:hAnsi="Times New Roman" w:cs="Times New Roman"/>
          <w:sz w:val="28"/>
          <w:szCs w:val="28"/>
        </w:rPr>
        <w:t>законодательства:</w:t>
      </w:r>
    </w:p>
    <w:p w:rsidR="00087E47" w:rsidRPr="00126E57" w:rsidRDefault="00FC01D0" w:rsidP="00126E57">
      <w:pPr>
        <w:pStyle w:val="ConsPlusNormal"/>
        <w:ind w:firstLine="709"/>
        <w:jc w:val="both"/>
        <w:rPr>
          <w:rFonts w:ascii="Times New Roman" w:hAnsi="Times New Roman" w:cs="Times New Roman"/>
          <w:sz w:val="28"/>
          <w:szCs w:val="28"/>
        </w:rPr>
      </w:pPr>
      <w:r w:rsidRPr="00126E57">
        <w:rPr>
          <w:rFonts w:ascii="Times New Roman" w:hAnsi="Times New Roman" w:cs="Times New Roman"/>
          <w:sz w:val="28"/>
          <w:szCs w:val="28"/>
        </w:rPr>
        <w:t xml:space="preserve">- </w:t>
      </w:r>
      <w:r w:rsidR="00525C9E" w:rsidRPr="00126E57">
        <w:rPr>
          <w:rFonts w:ascii="Times New Roman" w:hAnsi="Times New Roman" w:cs="Times New Roman"/>
          <w:sz w:val="28"/>
          <w:szCs w:val="28"/>
        </w:rPr>
        <w:t>продлено на период до 2024 года зачисление налога на прибыль</w:t>
      </w:r>
      <w:r w:rsidR="00126E57">
        <w:rPr>
          <w:rFonts w:ascii="Times New Roman" w:hAnsi="Times New Roman" w:cs="Times New Roman"/>
          <w:sz w:val="28"/>
          <w:szCs w:val="28"/>
        </w:rPr>
        <w:t xml:space="preserve"> </w:t>
      </w:r>
      <w:r w:rsidR="00525C9E" w:rsidRPr="00126E57">
        <w:rPr>
          <w:rFonts w:ascii="Times New Roman" w:hAnsi="Times New Roman" w:cs="Times New Roman"/>
          <w:sz w:val="28"/>
          <w:szCs w:val="28"/>
        </w:rPr>
        <w:t xml:space="preserve">организаций в федеральный бюджет по ставке 3%, в бюджеты субъектов Российской Федерации - по ставке 17% </w:t>
      </w:r>
      <w:r w:rsidR="00087E47" w:rsidRPr="00126E57">
        <w:rPr>
          <w:rFonts w:ascii="Times New Roman" w:hAnsi="Times New Roman" w:cs="Times New Roman"/>
          <w:sz w:val="28"/>
          <w:szCs w:val="28"/>
        </w:rPr>
        <w:t>(Федеральный закон от 3 августа 2018 года № 301-ФЗ);</w:t>
      </w:r>
    </w:p>
    <w:p w:rsidR="0013359C" w:rsidRDefault="0013359C" w:rsidP="0013359C">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Pr>
          <w:rFonts w:ascii="Times New Roman" w:hAnsi="Times New Roman" w:cs="Times New Roman"/>
          <w:sz w:val="28"/>
          <w:szCs w:val="28"/>
        </w:rPr>
        <w:t>исключается из</w:t>
      </w:r>
      <w:r w:rsidRPr="0052674F">
        <w:rPr>
          <w:rFonts w:ascii="Times New Roman" w:hAnsi="Times New Roman" w:cs="Times New Roman"/>
          <w:sz w:val="28"/>
          <w:szCs w:val="28"/>
        </w:rPr>
        <w:t xml:space="preserve"> объектов налогообложения</w:t>
      </w:r>
      <w:r w:rsidRPr="00706B54">
        <w:rPr>
          <w:rFonts w:ascii="Times New Roman" w:hAnsi="Times New Roman" w:cs="Times New Roman"/>
          <w:sz w:val="28"/>
          <w:szCs w:val="28"/>
        </w:rPr>
        <w:t xml:space="preserve"> движимое имущество </w:t>
      </w:r>
      <w:r>
        <w:rPr>
          <w:rFonts w:ascii="Times New Roman" w:hAnsi="Times New Roman" w:cs="Times New Roman"/>
          <w:sz w:val="28"/>
          <w:szCs w:val="28"/>
        </w:rPr>
        <w:t xml:space="preserve">организаций </w:t>
      </w:r>
      <w:r w:rsidRPr="00706B54">
        <w:rPr>
          <w:rFonts w:ascii="Times New Roman" w:hAnsi="Times New Roman" w:cs="Times New Roman"/>
          <w:sz w:val="28"/>
          <w:szCs w:val="28"/>
        </w:rPr>
        <w:t>(Федеральный закон от 3 августа 2018 года № 302- ФЗ);</w:t>
      </w:r>
    </w:p>
    <w:p w:rsidR="007C6515" w:rsidRPr="007C6515" w:rsidRDefault="007C6515" w:rsidP="0013359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с 1 января </w:t>
      </w:r>
      <w:r w:rsidR="00126E57" w:rsidRPr="00126E57">
        <w:rPr>
          <w:rFonts w:ascii="Times New Roman" w:hAnsi="Times New Roman" w:cs="Times New Roman"/>
          <w:sz w:val="28"/>
          <w:szCs w:val="28"/>
        </w:rPr>
        <w:t xml:space="preserve">2020 года </w:t>
      </w:r>
      <w:r w:rsidRPr="007C6515">
        <w:rPr>
          <w:rFonts w:ascii="Times New Roman" w:hAnsi="Times New Roman" w:cs="Times New Roman"/>
          <w:sz w:val="28"/>
          <w:szCs w:val="28"/>
        </w:rPr>
        <w:t>для музеев, театров, библиотек,</w:t>
      </w:r>
      <w:r>
        <w:rPr>
          <w:rFonts w:ascii="Times New Roman" w:hAnsi="Times New Roman" w:cs="Times New Roman"/>
          <w:sz w:val="28"/>
          <w:szCs w:val="28"/>
        </w:rPr>
        <w:t xml:space="preserve"> </w:t>
      </w:r>
      <w:r w:rsidRPr="007C6515">
        <w:rPr>
          <w:rFonts w:ascii="Times New Roman" w:hAnsi="Times New Roman" w:cs="Times New Roman"/>
          <w:sz w:val="28"/>
          <w:szCs w:val="28"/>
        </w:rPr>
        <w:t>учредителями которых являются субъекты Российской Федерации и муниципальные образования</w:t>
      </w:r>
      <w:r w:rsidR="00D620DB">
        <w:rPr>
          <w:rFonts w:ascii="Times New Roman" w:hAnsi="Times New Roman" w:cs="Times New Roman"/>
          <w:sz w:val="28"/>
          <w:szCs w:val="28"/>
        </w:rPr>
        <w:t>,</w:t>
      </w:r>
      <w:r w:rsidRPr="007C6515">
        <w:rPr>
          <w:rFonts w:ascii="Times New Roman" w:hAnsi="Times New Roman" w:cs="Times New Roman"/>
          <w:sz w:val="28"/>
          <w:szCs w:val="28"/>
        </w:rPr>
        <w:t xml:space="preserve"> </w:t>
      </w:r>
      <w:r>
        <w:rPr>
          <w:rFonts w:ascii="Times New Roman" w:hAnsi="Times New Roman" w:cs="Times New Roman"/>
          <w:sz w:val="28"/>
          <w:szCs w:val="28"/>
        </w:rPr>
        <w:t xml:space="preserve">планируется установить ставку </w:t>
      </w:r>
      <w:r w:rsidR="00126E57">
        <w:rPr>
          <w:rFonts w:ascii="Times New Roman" w:hAnsi="Times New Roman" w:cs="Times New Roman"/>
          <w:sz w:val="28"/>
          <w:szCs w:val="28"/>
        </w:rPr>
        <w:t>0 процентов по налогу на прибыль организаций (проект федерального закона);</w:t>
      </w:r>
    </w:p>
    <w:p w:rsidR="00D561B1" w:rsidRDefault="00D561B1" w:rsidP="00D561B1">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126E57">
        <w:rPr>
          <w:rFonts w:ascii="Times New Roman" w:hAnsi="Times New Roman" w:cs="Times New Roman"/>
          <w:sz w:val="28"/>
          <w:szCs w:val="28"/>
        </w:rPr>
        <w:t xml:space="preserve">продлено действие </w:t>
      </w:r>
      <w:r w:rsidRPr="00706B54">
        <w:rPr>
          <w:rFonts w:ascii="Times New Roman" w:hAnsi="Times New Roman" w:cs="Times New Roman"/>
          <w:sz w:val="28"/>
          <w:szCs w:val="28"/>
        </w:rPr>
        <w:t xml:space="preserve"> </w:t>
      </w:r>
      <w:r w:rsidR="00126E57">
        <w:rPr>
          <w:rFonts w:ascii="Times New Roman" w:hAnsi="Times New Roman" w:cs="Times New Roman"/>
          <w:sz w:val="28"/>
          <w:szCs w:val="28"/>
        </w:rPr>
        <w:t xml:space="preserve">налоговой ставки </w:t>
      </w:r>
      <w:r w:rsidRPr="00706B54">
        <w:rPr>
          <w:rFonts w:ascii="Times New Roman" w:hAnsi="Times New Roman" w:cs="Times New Roman"/>
          <w:sz w:val="28"/>
          <w:szCs w:val="28"/>
        </w:rPr>
        <w:t>по налогу на прибыль организаций</w:t>
      </w:r>
      <w:r w:rsidR="00126E57">
        <w:rPr>
          <w:rFonts w:ascii="Times New Roman" w:hAnsi="Times New Roman" w:cs="Times New Roman"/>
          <w:sz w:val="28"/>
          <w:szCs w:val="28"/>
        </w:rPr>
        <w:t xml:space="preserve"> в размере 0 процентов </w:t>
      </w:r>
      <w:r w:rsidRPr="00706B54">
        <w:rPr>
          <w:rFonts w:ascii="Times New Roman" w:hAnsi="Times New Roman" w:cs="Times New Roman"/>
          <w:sz w:val="28"/>
          <w:szCs w:val="28"/>
        </w:rPr>
        <w:t>для организаций, осуществляющих образовательную и медицинскую деятельность (</w:t>
      </w:r>
      <w:r w:rsidR="00126E57">
        <w:rPr>
          <w:rFonts w:ascii="Times New Roman" w:hAnsi="Times New Roman" w:cs="Times New Roman"/>
          <w:sz w:val="28"/>
          <w:szCs w:val="28"/>
        </w:rPr>
        <w:t>проект федерального закона</w:t>
      </w:r>
      <w:r w:rsidRPr="00706B54">
        <w:rPr>
          <w:rFonts w:ascii="Times New Roman" w:hAnsi="Times New Roman" w:cs="Times New Roman"/>
          <w:sz w:val="28"/>
          <w:szCs w:val="28"/>
        </w:rPr>
        <w:t xml:space="preserve">); </w:t>
      </w:r>
    </w:p>
    <w:p w:rsidR="00BC4FFA" w:rsidRPr="00706B54" w:rsidRDefault="00BC4FFA" w:rsidP="00BC4FFA">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отменяется с 1 января 2020 года предоставление в налоговые органы расчетов по авансовым платежам по </w:t>
      </w:r>
      <w:r w:rsidR="00200134">
        <w:rPr>
          <w:rFonts w:ascii="Times New Roman" w:hAnsi="Times New Roman" w:cs="Times New Roman"/>
          <w:sz w:val="28"/>
          <w:szCs w:val="28"/>
        </w:rPr>
        <w:t>налогу на имущество организаций</w:t>
      </w:r>
      <w:r w:rsidRPr="00706B54">
        <w:rPr>
          <w:rFonts w:ascii="Times New Roman" w:hAnsi="Times New Roman" w:cs="Times New Roman"/>
          <w:sz w:val="28"/>
          <w:szCs w:val="28"/>
        </w:rPr>
        <w:t xml:space="preserve"> (Федеральный закон от 15 апреля 2019 года № 63-ФЗ);</w:t>
      </w:r>
    </w:p>
    <w:p w:rsidR="002D1BA8" w:rsidRPr="00706B54" w:rsidRDefault="002D1BA8" w:rsidP="002D1BA8">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расширился перечень льготных категорий граждан, которые могут уменьшить сумму земельного налога на кадастровую стоимость 600 кв.м. площади одного земельного участка. </w:t>
      </w:r>
      <w:proofErr w:type="gramStart"/>
      <w:r w:rsidRPr="00706B54">
        <w:rPr>
          <w:rFonts w:ascii="Times New Roman" w:hAnsi="Times New Roman" w:cs="Times New Roman"/>
          <w:sz w:val="28"/>
          <w:szCs w:val="28"/>
        </w:rPr>
        <w:t xml:space="preserve">Теперь помимо инвалидов 1 и 2 групп, пенсионеров, право на льготу будет у лиц, имеющих трех и более несовершеннолетних детей (Федеральный закон от 15 апреля 2019 года </w:t>
      </w:r>
      <w:r w:rsidRPr="00C20E9B">
        <w:rPr>
          <w:rFonts w:ascii="Times New Roman" w:hAnsi="Times New Roman" w:cs="Times New Roman"/>
          <w:sz w:val="28"/>
          <w:szCs w:val="28"/>
        </w:rPr>
        <w:t xml:space="preserve">             </w:t>
      </w:r>
      <w:r w:rsidRPr="00706B54">
        <w:rPr>
          <w:rFonts w:ascii="Times New Roman" w:hAnsi="Times New Roman" w:cs="Times New Roman"/>
          <w:sz w:val="28"/>
          <w:szCs w:val="28"/>
        </w:rPr>
        <w:t>№ 63-ФЗ);</w:t>
      </w:r>
      <w:proofErr w:type="gramEnd"/>
    </w:p>
    <w:p w:rsidR="002D1BA8" w:rsidRPr="00706B54" w:rsidRDefault="002D1BA8" w:rsidP="002D1BA8">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расчет земельного налога с физических лиц будет производиться с применением коэффициента, ограничивающего рост налога не более чем на 10% по сравнению с предшествующим годом. Исключение составят участки для жилищного строительства, при расчете налога по которым применяется повышающий коэффициент из-за несвоевременной застройки (Федеральный закон от 15 апреля 2019 года № 63-ФЗ);</w:t>
      </w:r>
    </w:p>
    <w:p w:rsidR="00015FA6" w:rsidRDefault="002D1BA8" w:rsidP="00015FA6">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введены дополнительные налоговые вычеты по налогу на имущество для физических лиц, имеющих трех и более несовершеннолетних детей. Налогооблагаемая база уменьшается на величину кадастровой стоимости 5 кв.м. в отношении площади квартиры, части квартиры, комнаты и на 7 м.кв. в отношении площади жилого дома, части жилого дома в расчете на каждого несовершеннолетнего ребенка</w:t>
      </w:r>
      <w:r w:rsidR="00015FA6">
        <w:rPr>
          <w:rFonts w:ascii="Times New Roman" w:hAnsi="Times New Roman" w:cs="Times New Roman"/>
          <w:sz w:val="28"/>
          <w:szCs w:val="28"/>
        </w:rPr>
        <w:t xml:space="preserve"> </w:t>
      </w:r>
      <w:r w:rsidR="00015FA6" w:rsidRPr="00706B54">
        <w:rPr>
          <w:rFonts w:ascii="Times New Roman" w:hAnsi="Times New Roman" w:cs="Times New Roman"/>
          <w:sz w:val="28"/>
          <w:szCs w:val="28"/>
        </w:rPr>
        <w:t xml:space="preserve">(Федеральный закон от 15 апреля 2019 года </w:t>
      </w:r>
      <w:r w:rsidR="00EC539B">
        <w:rPr>
          <w:rFonts w:ascii="Times New Roman" w:hAnsi="Times New Roman" w:cs="Times New Roman"/>
          <w:sz w:val="28"/>
          <w:szCs w:val="28"/>
        </w:rPr>
        <w:t xml:space="preserve">              </w:t>
      </w:r>
      <w:r w:rsidR="00015FA6" w:rsidRPr="00706B54">
        <w:rPr>
          <w:rFonts w:ascii="Times New Roman" w:hAnsi="Times New Roman" w:cs="Times New Roman"/>
          <w:sz w:val="28"/>
          <w:szCs w:val="28"/>
        </w:rPr>
        <w:t>№ 63-ФЗ);</w:t>
      </w:r>
    </w:p>
    <w:p w:rsidR="001D412F" w:rsidRPr="00706B54" w:rsidRDefault="001D412F" w:rsidP="001D412F">
      <w:pPr>
        <w:pStyle w:val="ConsPlusNormal"/>
        <w:ind w:firstLine="709"/>
        <w:jc w:val="both"/>
        <w:rPr>
          <w:rFonts w:ascii="Times New Roman" w:hAnsi="Times New Roman" w:cs="Times New Roman"/>
          <w:sz w:val="28"/>
          <w:szCs w:val="28"/>
        </w:rPr>
      </w:pPr>
      <w:proofErr w:type="gramStart"/>
      <w:r w:rsidRPr="00706B54">
        <w:rPr>
          <w:rFonts w:ascii="Times New Roman" w:hAnsi="Times New Roman" w:cs="Times New Roman"/>
          <w:sz w:val="28"/>
          <w:szCs w:val="28"/>
        </w:rPr>
        <w:t>- с 1 января 2021 года прекращает действовать льготное налогообложение по упрощенной системе налогообложения</w:t>
      </w:r>
      <w:r>
        <w:rPr>
          <w:rFonts w:ascii="Times New Roman" w:hAnsi="Times New Roman" w:cs="Times New Roman"/>
          <w:sz w:val="28"/>
          <w:szCs w:val="28"/>
        </w:rPr>
        <w:t>, установленное для</w:t>
      </w:r>
      <w:r w:rsidRPr="00706B54">
        <w:rPr>
          <w:rFonts w:ascii="Times New Roman" w:hAnsi="Times New Roman" w:cs="Times New Roman"/>
          <w:sz w:val="28"/>
          <w:szCs w:val="28"/>
        </w:rPr>
        <w:t xml:space="preserve">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впервые зарегистрированных и осуществляющих предпринимательскую деятельность в производственной, социальной и научной сферах, а также в сфере бытовых услуг (Федеральный закон от 29 декабря 2014 года № 477-ФЗ);</w:t>
      </w:r>
      <w:proofErr w:type="gramEnd"/>
    </w:p>
    <w:p w:rsidR="001D412F" w:rsidRPr="00706B54" w:rsidRDefault="001D412F" w:rsidP="001D412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с 1 января 2021 года отменяется действие системы налогообложения в </w:t>
      </w:r>
      <w:r w:rsidRPr="00706B54">
        <w:rPr>
          <w:rFonts w:ascii="Times New Roman" w:hAnsi="Times New Roman" w:cs="Times New Roman"/>
          <w:sz w:val="28"/>
          <w:szCs w:val="28"/>
        </w:rPr>
        <w:lastRenderedPageBreak/>
        <w:t>виде единого налога на вмененный доход (Федеральный закон от 29 июня 2012 года № 97-ФЗ);</w:t>
      </w:r>
    </w:p>
    <w:p w:rsidR="001D412F" w:rsidRPr="00150778" w:rsidRDefault="001D412F" w:rsidP="001D412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с 1 января 2021 года отменяется предоставление организациями деклараций в налоговые органы по транспортному и земельному налогу (Федеральный закон </w:t>
      </w:r>
      <w:r w:rsidR="00150778">
        <w:rPr>
          <w:rFonts w:ascii="Times New Roman" w:hAnsi="Times New Roman" w:cs="Times New Roman"/>
          <w:sz w:val="28"/>
          <w:szCs w:val="28"/>
        </w:rPr>
        <w:t>от 15 апреля 2019 года № 63-ФЗ)</w:t>
      </w:r>
      <w:r w:rsidR="00150778" w:rsidRPr="00150778">
        <w:rPr>
          <w:rFonts w:ascii="Times New Roman" w:hAnsi="Times New Roman" w:cs="Times New Roman"/>
          <w:sz w:val="28"/>
          <w:szCs w:val="28"/>
        </w:rPr>
        <w:t>;</w:t>
      </w:r>
    </w:p>
    <w:p w:rsidR="00150778" w:rsidRDefault="00150778" w:rsidP="00150778">
      <w:pPr>
        <w:autoSpaceDE w:val="0"/>
        <w:autoSpaceDN w:val="0"/>
        <w:adjustRightInd w:val="0"/>
        <w:ind w:firstLine="709"/>
        <w:jc w:val="both"/>
        <w:rPr>
          <w:sz w:val="28"/>
          <w:szCs w:val="28"/>
        </w:rPr>
      </w:pPr>
      <w:r>
        <w:rPr>
          <w:sz w:val="28"/>
          <w:szCs w:val="28"/>
        </w:rPr>
        <w:t xml:space="preserve">- </w:t>
      </w:r>
      <w:r w:rsidR="00955A16">
        <w:rPr>
          <w:sz w:val="28"/>
          <w:szCs w:val="28"/>
        </w:rPr>
        <w:t>расширяются условия</w:t>
      </w:r>
      <w:r w:rsidRPr="00C91D60">
        <w:rPr>
          <w:sz w:val="28"/>
          <w:szCs w:val="28"/>
        </w:rPr>
        <w:t xml:space="preserve"> применения физическими лицами имущественного налогового вычета </w:t>
      </w:r>
      <w:r>
        <w:rPr>
          <w:sz w:val="28"/>
          <w:szCs w:val="28"/>
        </w:rPr>
        <w:t>при</w:t>
      </w:r>
      <w:r w:rsidRPr="00C91D60">
        <w:rPr>
          <w:sz w:val="28"/>
          <w:szCs w:val="28"/>
        </w:rPr>
        <w:t xml:space="preserve"> приобретени</w:t>
      </w:r>
      <w:r>
        <w:rPr>
          <w:sz w:val="28"/>
          <w:szCs w:val="28"/>
        </w:rPr>
        <w:t>и и продажи жилья (проект федерального закона).</w:t>
      </w:r>
    </w:p>
    <w:p w:rsidR="000669A3" w:rsidRPr="00706B54" w:rsidRDefault="000669A3" w:rsidP="00150778">
      <w:pPr>
        <w:autoSpaceDE w:val="0"/>
        <w:autoSpaceDN w:val="0"/>
        <w:adjustRightInd w:val="0"/>
        <w:ind w:firstLine="709"/>
        <w:jc w:val="both"/>
        <w:rPr>
          <w:sz w:val="28"/>
          <w:szCs w:val="28"/>
        </w:rPr>
      </w:pPr>
      <w:r>
        <w:rPr>
          <w:sz w:val="28"/>
          <w:szCs w:val="28"/>
        </w:rPr>
        <w:t>Внесены изменения в Бюджетный кодекс Российской Федерации:</w:t>
      </w:r>
    </w:p>
    <w:p w:rsidR="00015FA6" w:rsidRDefault="00015FA6" w:rsidP="00015FA6">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с 1 января 2020 года </w:t>
      </w:r>
      <w:r w:rsidR="007A5E78">
        <w:rPr>
          <w:rFonts w:ascii="Times New Roman" w:hAnsi="Times New Roman" w:cs="Times New Roman"/>
          <w:sz w:val="28"/>
          <w:szCs w:val="28"/>
        </w:rPr>
        <w:t>изменяется</w:t>
      </w:r>
      <w:r>
        <w:rPr>
          <w:rFonts w:ascii="Times New Roman" w:hAnsi="Times New Roman" w:cs="Times New Roman"/>
          <w:sz w:val="28"/>
          <w:szCs w:val="28"/>
        </w:rPr>
        <w:t xml:space="preserve"> порядок зачисления штрафных санкций</w:t>
      </w:r>
      <w:r w:rsidRPr="00706B54">
        <w:rPr>
          <w:rFonts w:ascii="Times New Roman" w:hAnsi="Times New Roman" w:cs="Times New Roman"/>
          <w:sz w:val="28"/>
          <w:szCs w:val="28"/>
        </w:rPr>
        <w:t xml:space="preserve"> в </w:t>
      </w:r>
      <w:r w:rsidR="00DF1027">
        <w:rPr>
          <w:rFonts w:ascii="Times New Roman" w:hAnsi="Times New Roman" w:cs="Times New Roman"/>
          <w:sz w:val="28"/>
          <w:szCs w:val="28"/>
        </w:rPr>
        <w:t>соответствующий бюджет</w:t>
      </w:r>
      <w:r w:rsidRPr="006412FB">
        <w:rPr>
          <w:rFonts w:ascii="Times New Roman" w:hAnsi="Times New Roman" w:cs="Times New Roman"/>
          <w:sz w:val="28"/>
          <w:szCs w:val="28"/>
        </w:rPr>
        <w:t xml:space="preserve"> в зави</w:t>
      </w:r>
      <w:r w:rsidR="0062200A" w:rsidRPr="006412FB">
        <w:rPr>
          <w:rFonts w:ascii="Times New Roman" w:hAnsi="Times New Roman" w:cs="Times New Roman"/>
          <w:sz w:val="28"/>
          <w:szCs w:val="28"/>
        </w:rPr>
        <w:t xml:space="preserve">симости </w:t>
      </w:r>
      <w:r w:rsidR="006412FB" w:rsidRPr="006412FB">
        <w:rPr>
          <w:rFonts w:ascii="Times New Roman" w:hAnsi="Times New Roman" w:cs="Times New Roman"/>
          <w:sz w:val="28"/>
          <w:szCs w:val="28"/>
        </w:rPr>
        <w:t xml:space="preserve">от нормативно-правового акта, на основании которого налагается </w:t>
      </w:r>
      <w:r w:rsidR="006412FB" w:rsidRPr="0013093E">
        <w:rPr>
          <w:rFonts w:ascii="Times New Roman" w:hAnsi="Times New Roman" w:cs="Times New Roman"/>
          <w:sz w:val="28"/>
          <w:szCs w:val="28"/>
        </w:rPr>
        <w:t>штраф</w:t>
      </w:r>
      <w:r w:rsidR="00DF1027">
        <w:rPr>
          <w:rFonts w:ascii="Times New Roman" w:hAnsi="Times New Roman" w:cs="Times New Roman"/>
          <w:sz w:val="28"/>
          <w:szCs w:val="28"/>
        </w:rPr>
        <w:t>, а также от</w:t>
      </w:r>
      <w:r w:rsidR="00DF1027">
        <w:rPr>
          <w:rFonts w:ascii="Times New Roman" w:eastAsia="Calibri" w:hAnsi="Times New Roman" w:cs="Times New Roman"/>
          <w:sz w:val="28"/>
          <w:szCs w:val="28"/>
        </w:rPr>
        <w:t xml:space="preserve"> финансового обеспечения</w:t>
      </w:r>
      <w:r w:rsidR="0013093E" w:rsidRPr="0013093E">
        <w:rPr>
          <w:rFonts w:ascii="Times New Roman" w:eastAsia="Calibri" w:hAnsi="Times New Roman" w:cs="Times New Roman"/>
          <w:sz w:val="28"/>
          <w:szCs w:val="28"/>
        </w:rPr>
        <w:t xml:space="preserve"> деятельности органа, должностные лица которого налагают штраф</w:t>
      </w:r>
      <w:r w:rsidR="0013093E">
        <w:rPr>
          <w:rFonts w:ascii="Times New Roman" w:eastAsia="Calibri" w:hAnsi="Times New Roman" w:cs="Times New Roman"/>
          <w:sz w:val="28"/>
          <w:szCs w:val="28"/>
        </w:rPr>
        <w:t xml:space="preserve"> </w:t>
      </w:r>
      <w:r w:rsidRPr="0013093E">
        <w:rPr>
          <w:rFonts w:ascii="Times New Roman" w:hAnsi="Times New Roman" w:cs="Times New Roman"/>
          <w:sz w:val="28"/>
          <w:szCs w:val="28"/>
        </w:rPr>
        <w:t>(Федеральный закон от 15 апреля 2019 года № 62-ФЗ);</w:t>
      </w:r>
    </w:p>
    <w:p w:rsidR="00015FA6" w:rsidRPr="00706B54" w:rsidRDefault="00015FA6" w:rsidP="00015FA6">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88412C">
        <w:rPr>
          <w:rFonts w:ascii="Times New Roman" w:hAnsi="Times New Roman" w:cs="Times New Roman"/>
          <w:sz w:val="28"/>
          <w:szCs w:val="28"/>
        </w:rPr>
        <w:t xml:space="preserve">установлен </w:t>
      </w:r>
      <w:r w:rsidR="0027385F" w:rsidRPr="00706B54">
        <w:rPr>
          <w:rFonts w:ascii="Times New Roman" w:hAnsi="Times New Roman" w:cs="Times New Roman"/>
          <w:sz w:val="28"/>
          <w:szCs w:val="28"/>
        </w:rPr>
        <w:t xml:space="preserve">с 1 января 2020 года </w:t>
      </w:r>
      <w:r w:rsidR="0088412C">
        <w:rPr>
          <w:rFonts w:ascii="Times New Roman" w:hAnsi="Times New Roman" w:cs="Times New Roman"/>
          <w:sz w:val="28"/>
          <w:szCs w:val="28"/>
        </w:rPr>
        <w:t xml:space="preserve">норматив зачисления </w:t>
      </w:r>
      <w:r w:rsidR="0088412C" w:rsidRPr="00706B54">
        <w:rPr>
          <w:rFonts w:ascii="Times New Roman" w:hAnsi="Times New Roman" w:cs="Times New Roman"/>
          <w:sz w:val="28"/>
          <w:szCs w:val="28"/>
        </w:rPr>
        <w:t xml:space="preserve">в бюджеты городских округов и муниципальных районов </w:t>
      </w:r>
      <w:r w:rsidRPr="00706B54">
        <w:rPr>
          <w:rFonts w:ascii="Times New Roman" w:hAnsi="Times New Roman" w:cs="Times New Roman"/>
          <w:sz w:val="28"/>
          <w:szCs w:val="28"/>
        </w:rPr>
        <w:t xml:space="preserve">платы за негативное воздействие на окружающую среду </w:t>
      </w:r>
      <w:r w:rsidR="0088412C">
        <w:rPr>
          <w:rFonts w:ascii="Times New Roman" w:hAnsi="Times New Roman" w:cs="Times New Roman"/>
          <w:sz w:val="28"/>
          <w:szCs w:val="28"/>
        </w:rPr>
        <w:t>в размере</w:t>
      </w:r>
      <w:r w:rsidRPr="00706B54">
        <w:rPr>
          <w:rFonts w:ascii="Times New Roman" w:hAnsi="Times New Roman" w:cs="Times New Roman"/>
          <w:sz w:val="28"/>
          <w:szCs w:val="28"/>
        </w:rPr>
        <w:t xml:space="preserve"> 60% (Федеральный закон от 15 апреля 2019 года № 62-ФЗ);</w:t>
      </w:r>
    </w:p>
    <w:p w:rsidR="00FC4FA8" w:rsidRPr="00706B54"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8A2C79">
        <w:rPr>
          <w:rFonts w:ascii="Times New Roman" w:hAnsi="Times New Roman" w:cs="Times New Roman"/>
          <w:sz w:val="28"/>
          <w:szCs w:val="28"/>
        </w:rPr>
        <w:t>определен</w:t>
      </w:r>
      <w:r w:rsidR="001C1B27">
        <w:rPr>
          <w:rFonts w:ascii="Times New Roman" w:hAnsi="Times New Roman" w:cs="Times New Roman"/>
          <w:sz w:val="28"/>
          <w:szCs w:val="28"/>
        </w:rPr>
        <w:t xml:space="preserve"> норматив</w:t>
      </w:r>
      <w:r w:rsidRPr="00706B54">
        <w:rPr>
          <w:rFonts w:ascii="Times New Roman" w:hAnsi="Times New Roman" w:cs="Times New Roman"/>
          <w:sz w:val="28"/>
          <w:szCs w:val="28"/>
        </w:rPr>
        <w:t xml:space="preserve"> зачисления акцизов на крепкую алкогольную продукцию в бюджеты субъектов Российской Федерации </w:t>
      </w:r>
      <w:r w:rsidR="00496F2A" w:rsidRPr="00706B54">
        <w:rPr>
          <w:rFonts w:ascii="Times New Roman" w:hAnsi="Times New Roman" w:cs="Times New Roman"/>
          <w:sz w:val="28"/>
          <w:szCs w:val="28"/>
        </w:rPr>
        <w:t xml:space="preserve">в размере </w:t>
      </w:r>
      <w:r w:rsidR="00744927" w:rsidRPr="00706B54">
        <w:rPr>
          <w:rFonts w:ascii="Times New Roman" w:hAnsi="Times New Roman" w:cs="Times New Roman"/>
          <w:sz w:val="28"/>
          <w:szCs w:val="28"/>
        </w:rPr>
        <w:t>80</w:t>
      </w:r>
      <w:r w:rsidRPr="00706B54">
        <w:rPr>
          <w:rFonts w:ascii="Times New Roman" w:hAnsi="Times New Roman" w:cs="Times New Roman"/>
          <w:sz w:val="28"/>
          <w:szCs w:val="28"/>
        </w:rPr>
        <w:t xml:space="preserve">% </w:t>
      </w:r>
      <w:r w:rsidR="00496F2A" w:rsidRPr="00706B54">
        <w:rPr>
          <w:rFonts w:ascii="Times New Roman" w:hAnsi="Times New Roman" w:cs="Times New Roman"/>
          <w:sz w:val="28"/>
          <w:szCs w:val="28"/>
        </w:rPr>
        <w:t xml:space="preserve">(Федеральный закон от 28 ноября 2018 года № 456-ФЗ); </w:t>
      </w:r>
    </w:p>
    <w:p w:rsidR="003D58DF" w:rsidRPr="00706B54" w:rsidRDefault="00FC4FA8" w:rsidP="00CB5CAF">
      <w:pPr>
        <w:pStyle w:val="ConsPlusNormal"/>
        <w:ind w:firstLine="709"/>
        <w:jc w:val="both"/>
        <w:rPr>
          <w:rFonts w:ascii="Times New Roman" w:hAnsi="Times New Roman" w:cs="Times New Roman"/>
          <w:sz w:val="28"/>
          <w:szCs w:val="28"/>
        </w:rPr>
      </w:pPr>
      <w:proofErr w:type="gramStart"/>
      <w:r w:rsidRPr="00706B54">
        <w:rPr>
          <w:rFonts w:ascii="Times New Roman" w:hAnsi="Times New Roman" w:cs="Times New Roman"/>
          <w:sz w:val="28"/>
          <w:szCs w:val="28"/>
        </w:rPr>
        <w:t>-</w:t>
      </w:r>
      <w:r w:rsidR="003D58DF" w:rsidRPr="003D58DF">
        <w:rPr>
          <w:rFonts w:ascii="Times New Roman" w:hAnsi="Times New Roman" w:cs="Times New Roman"/>
          <w:sz w:val="28"/>
          <w:szCs w:val="28"/>
        </w:rPr>
        <w:t xml:space="preserve"> </w:t>
      </w:r>
      <w:r w:rsidR="003D58DF" w:rsidRPr="00706B54">
        <w:rPr>
          <w:rFonts w:ascii="Times New Roman" w:hAnsi="Times New Roman" w:cs="Times New Roman"/>
          <w:sz w:val="28"/>
          <w:szCs w:val="28"/>
        </w:rPr>
        <w:t xml:space="preserve">в целях компенсации </w:t>
      </w:r>
      <w:r w:rsidR="003D58DF">
        <w:rPr>
          <w:rFonts w:ascii="Times New Roman" w:hAnsi="Times New Roman" w:cs="Times New Roman"/>
          <w:sz w:val="28"/>
          <w:szCs w:val="28"/>
        </w:rPr>
        <w:t>выпадающих доходов</w:t>
      </w:r>
      <w:r w:rsidR="009D7590">
        <w:rPr>
          <w:rFonts w:ascii="Times New Roman" w:hAnsi="Times New Roman" w:cs="Times New Roman"/>
          <w:sz w:val="28"/>
          <w:szCs w:val="28"/>
        </w:rPr>
        <w:t xml:space="preserve"> бюджету</w:t>
      </w:r>
      <w:r w:rsidR="003D58DF" w:rsidRPr="00706B54">
        <w:rPr>
          <w:rFonts w:ascii="Times New Roman" w:hAnsi="Times New Roman" w:cs="Times New Roman"/>
          <w:sz w:val="28"/>
          <w:szCs w:val="28"/>
        </w:rPr>
        <w:t xml:space="preserve"> </w:t>
      </w:r>
      <w:r w:rsidR="009D7590">
        <w:rPr>
          <w:rFonts w:ascii="Times New Roman" w:hAnsi="Times New Roman" w:cs="Times New Roman"/>
          <w:sz w:val="28"/>
          <w:szCs w:val="28"/>
        </w:rPr>
        <w:t xml:space="preserve">области </w:t>
      </w:r>
      <w:r w:rsidR="003D58DF" w:rsidRPr="00706B54">
        <w:rPr>
          <w:rFonts w:ascii="Times New Roman" w:hAnsi="Times New Roman" w:cs="Times New Roman"/>
          <w:sz w:val="28"/>
          <w:szCs w:val="28"/>
        </w:rPr>
        <w:t>в связи с исключением движимого имущества из объектов налогообложения по налогу на имущество организаций</w:t>
      </w:r>
      <w:r w:rsidRPr="00706B54">
        <w:rPr>
          <w:rFonts w:ascii="Times New Roman" w:hAnsi="Times New Roman" w:cs="Times New Roman"/>
          <w:sz w:val="28"/>
          <w:szCs w:val="28"/>
        </w:rPr>
        <w:t xml:space="preserve"> </w:t>
      </w:r>
      <w:r w:rsidR="008A2C79">
        <w:rPr>
          <w:rFonts w:ascii="Times New Roman" w:hAnsi="Times New Roman" w:cs="Times New Roman"/>
          <w:sz w:val="28"/>
          <w:szCs w:val="28"/>
        </w:rPr>
        <w:t>утверждены</w:t>
      </w:r>
      <w:r w:rsidR="00AF6D6B" w:rsidRPr="00706B54">
        <w:rPr>
          <w:rFonts w:ascii="Times New Roman" w:hAnsi="Times New Roman" w:cs="Times New Roman"/>
          <w:sz w:val="28"/>
          <w:szCs w:val="28"/>
        </w:rPr>
        <w:t xml:space="preserve"> </w:t>
      </w:r>
      <w:r w:rsidR="00237896" w:rsidRPr="00706B54">
        <w:rPr>
          <w:rFonts w:ascii="Times New Roman" w:hAnsi="Times New Roman" w:cs="Times New Roman"/>
          <w:sz w:val="28"/>
          <w:szCs w:val="28"/>
        </w:rPr>
        <w:t xml:space="preserve">дополнительные </w:t>
      </w:r>
      <w:r w:rsidR="00AF6D6B" w:rsidRPr="00706B54">
        <w:rPr>
          <w:rFonts w:ascii="Times New Roman" w:hAnsi="Times New Roman" w:cs="Times New Roman"/>
          <w:sz w:val="28"/>
          <w:szCs w:val="28"/>
        </w:rPr>
        <w:t xml:space="preserve">нормативы распределения доходов от акцизов на алкогольную продукцию с объемной долей этилового спирта свыше 9% в размере 0,5341% - на 2020 год, 0,5591% - на 2021 </w:t>
      </w:r>
      <w:r w:rsidR="00AF6D6B" w:rsidRPr="002267C6">
        <w:rPr>
          <w:rFonts w:ascii="Times New Roman" w:hAnsi="Times New Roman" w:cs="Times New Roman"/>
          <w:sz w:val="28"/>
          <w:szCs w:val="28"/>
        </w:rPr>
        <w:t>год</w:t>
      </w:r>
      <w:r w:rsidR="002267C6" w:rsidRPr="002267C6">
        <w:rPr>
          <w:rFonts w:ascii="Times New Roman" w:hAnsi="Times New Roman" w:cs="Times New Roman"/>
          <w:sz w:val="28"/>
          <w:szCs w:val="28"/>
        </w:rPr>
        <w:t xml:space="preserve"> (</w:t>
      </w:r>
      <w:r w:rsidR="009D7590" w:rsidRPr="002267C6">
        <w:rPr>
          <w:rFonts w:ascii="Times New Roman" w:hAnsi="Times New Roman" w:cs="Times New Roman"/>
          <w:sz w:val="28"/>
          <w:szCs w:val="28"/>
        </w:rPr>
        <w:t xml:space="preserve">Федеральный Закон </w:t>
      </w:r>
      <w:r w:rsidR="002267C6" w:rsidRPr="002267C6">
        <w:rPr>
          <w:rFonts w:ascii="Times New Roman" w:hAnsi="Times New Roman" w:cs="Times New Roman"/>
          <w:sz w:val="28"/>
          <w:szCs w:val="28"/>
        </w:rPr>
        <w:t>от 29.11.2018 № 459-ФЗ)</w:t>
      </w:r>
      <w:r w:rsidR="003D58DF" w:rsidRPr="002267C6">
        <w:rPr>
          <w:rFonts w:ascii="Times New Roman" w:hAnsi="Times New Roman" w:cs="Times New Roman"/>
          <w:sz w:val="28"/>
          <w:szCs w:val="28"/>
        </w:rPr>
        <w:t>;</w:t>
      </w:r>
      <w:r w:rsidR="001C1B27" w:rsidRPr="001C1B27">
        <w:rPr>
          <w:rFonts w:ascii="Times New Roman" w:hAnsi="Times New Roman" w:cs="Times New Roman"/>
          <w:sz w:val="28"/>
          <w:szCs w:val="28"/>
        </w:rPr>
        <w:t xml:space="preserve"> </w:t>
      </w:r>
      <w:proofErr w:type="gramEnd"/>
    </w:p>
    <w:p w:rsidR="003F19C0"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B37100">
        <w:rPr>
          <w:rFonts w:ascii="Times New Roman" w:hAnsi="Times New Roman" w:cs="Times New Roman"/>
          <w:sz w:val="28"/>
          <w:szCs w:val="28"/>
        </w:rPr>
        <w:t>установлены нормативы</w:t>
      </w:r>
      <w:r w:rsidRPr="00706B54">
        <w:rPr>
          <w:rFonts w:ascii="Times New Roman" w:hAnsi="Times New Roman" w:cs="Times New Roman"/>
          <w:sz w:val="28"/>
          <w:szCs w:val="28"/>
        </w:rPr>
        <w:t xml:space="preserve"> распределения доходов от уплаты акцизов на нефтепродукты в бюджеты субъектов Российской Федерации </w:t>
      </w:r>
      <w:r w:rsidR="00B37100">
        <w:rPr>
          <w:rFonts w:ascii="Times New Roman" w:hAnsi="Times New Roman" w:cs="Times New Roman"/>
          <w:sz w:val="28"/>
          <w:szCs w:val="28"/>
        </w:rPr>
        <w:t>в размере</w:t>
      </w:r>
      <w:r w:rsidRPr="00706B54">
        <w:rPr>
          <w:rFonts w:ascii="Times New Roman" w:hAnsi="Times New Roman" w:cs="Times New Roman"/>
          <w:sz w:val="28"/>
          <w:szCs w:val="28"/>
        </w:rPr>
        <w:t xml:space="preserve"> </w:t>
      </w:r>
      <w:r w:rsidR="00980263" w:rsidRPr="00706B54">
        <w:rPr>
          <w:rFonts w:ascii="Times New Roman" w:hAnsi="Times New Roman" w:cs="Times New Roman"/>
          <w:sz w:val="28"/>
          <w:szCs w:val="28"/>
        </w:rPr>
        <w:t>66,6% в 2020 году, 74,9% - в 2021 году, 83,3% - в 202</w:t>
      </w:r>
      <w:r w:rsidR="00291312" w:rsidRPr="00706B54">
        <w:rPr>
          <w:rFonts w:ascii="Times New Roman" w:hAnsi="Times New Roman" w:cs="Times New Roman"/>
          <w:sz w:val="28"/>
          <w:szCs w:val="28"/>
        </w:rPr>
        <w:t>2</w:t>
      </w:r>
      <w:r w:rsidR="001E47E4" w:rsidRPr="00706B54">
        <w:rPr>
          <w:rFonts w:ascii="Times New Roman" w:hAnsi="Times New Roman" w:cs="Times New Roman"/>
          <w:sz w:val="28"/>
          <w:szCs w:val="28"/>
        </w:rPr>
        <w:t xml:space="preserve"> год</w:t>
      </w:r>
      <w:r w:rsidR="00B37100">
        <w:rPr>
          <w:rFonts w:ascii="Times New Roman" w:hAnsi="Times New Roman" w:cs="Times New Roman"/>
          <w:sz w:val="28"/>
          <w:szCs w:val="28"/>
        </w:rPr>
        <w:t>у</w:t>
      </w:r>
      <w:r w:rsidR="001E47E4" w:rsidRPr="00706B54">
        <w:rPr>
          <w:rFonts w:ascii="Times New Roman" w:hAnsi="Times New Roman" w:cs="Times New Roman"/>
          <w:sz w:val="28"/>
          <w:szCs w:val="28"/>
        </w:rPr>
        <w:t xml:space="preserve"> </w:t>
      </w:r>
      <w:r w:rsidR="00FC4FA8" w:rsidRPr="00706B54">
        <w:rPr>
          <w:rFonts w:ascii="Times New Roman" w:hAnsi="Times New Roman" w:cs="Times New Roman"/>
          <w:sz w:val="28"/>
          <w:szCs w:val="28"/>
        </w:rPr>
        <w:t xml:space="preserve">(Федеральный закон от 19 </w:t>
      </w:r>
      <w:r w:rsidR="003F19C0">
        <w:rPr>
          <w:rFonts w:ascii="Times New Roman" w:hAnsi="Times New Roman" w:cs="Times New Roman"/>
          <w:sz w:val="28"/>
          <w:szCs w:val="28"/>
        </w:rPr>
        <w:t>июля 2018 года № 222-ФЗ);</w:t>
      </w:r>
    </w:p>
    <w:p w:rsidR="003D58DF" w:rsidRPr="00706B54" w:rsidRDefault="003D58DF" w:rsidP="003D58DF">
      <w:pPr>
        <w:pStyle w:val="ConsPlusNormal"/>
        <w:ind w:firstLine="709"/>
        <w:jc w:val="both"/>
        <w:rPr>
          <w:rFonts w:ascii="Times New Roman" w:hAnsi="Times New Roman" w:cs="Times New Roman"/>
          <w:sz w:val="28"/>
          <w:szCs w:val="28"/>
        </w:rPr>
      </w:pPr>
      <w:r w:rsidRPr="003D58DF">
        <w:rPr>
          <w:rFonts w:ascii="Times New Roman" w:hAnsi="Times New Roman"/>
          <w:sz w:val="28"/>
          <w:szCs w:val="28"/>
        </w:rPr>
        <w:t xml:space="preserve">- утверждены </w:t>
      </w:r>
      <w:r w:rsidRPr="003D58DF">
        <w:rPr>
          <w:rFonts w:ascii="Times New Roman" w:hAnsi="Times New Roman" w:cs="Times New Roman"/>
          <w:sz w:val="28"/>
          <w:szCs w:val="28"/>
        </w:rPr>
        <w:t>нормативы</w:t>
      </w:r>
      <w:r>
        <w:rPr>
          <w:rFonts w:ascii="Times New Roman" w:hAnsi="Times New Roman" w:cs="Times New Roman"/>
          <w:sz w:val="28"/>
          <w:szCs w:val="28"/>
        </w:rPr>
        <w:t xml:space="preserve"> зачисления в бюджет области</w:t>
      </w:r>
      <w:r w:rsidRPr="003D58DF">
        <w:rPr>
          <w:rFonts w:ascii="Times New Roman" w:hAnsi="Times New Roman"/>
          <w:sz w:val="28"/>
          <w:szCs w:val="28"/>
        </w:rPr>
        <w:t xml:space="preserve"> акцизов на нефтепродукты в 2020 году в размере 0,9451%, в 2021 году - 0,9381%, а также </w:t>
      </w:r>
      <w:r w:rsidR="009D7590" w:rsidRPr="003D58DF">
        <w:rPr>
          <w:rFonts w:ascii="Times New Roman" w:hAnsi="Times New Roman"/>
          <w:sz w:val="28"/>
          <w:szCs w:val="28"/>
        </w:rPr>
        <w:t xml:space="preserve">в целях реализации национального проекта «Безопасные и качественные автомобильные дороги» </w:t>
      </w:r>
      <w:r w:rsidR="009D7590">
        <w:rPr>
          <w:rFonts w:ascii="Times New Roman" w:hAnsi="Times New Roman"/>
          <w:sz w:val="28"/>
          <w:szCs w:val="28"/>
        </w:rPr>
        <w:t xml:space="preserve"> установлены </w:t>
      </w:r>
      <w:r>
        <w:rPr>
          <w:rFonts w:ascii="Times New Roman" w:hAnsi="Times New Roman"/>
          <w:sz w:val="28"/>
          <w:szCs w:val="28"/>
        </w:rPr>
        <w:t>дополнительные нормативы</w:t>
      </w:r>
      <w:r w:rsidRPr="003D58DF">
        <w:rPr>
          <w:rFonts w:ascii="Times New Roman" w:hAnsi="Times New Roman"/>
          <w:sz w:val="28"/>
          <w:szCs w:val="28"/>
        </w:rPr>
        <w:t xml:space="preserve"> на 2020 год –</w:t>
      </w:r>
      <w:r w:rsidR="009D7590">
        <w:rPr>
          <w:rFonts w:ascii="Times New Roman" w:hAnsi="Times New Roman"/>
          <w:sz w:val="28"/>
          <w:szCs w:val="28"/>
        </w:rPr>
        <w:t xml:space="preserve"> 0,2968%, на 2021 год – 0,2610%</w:t>
      </w:r>
      <w:r w:rsidRPr="003D58DF">
        <w:rPr>
          <w:rFonts w:ascii="Times New Roman" w:hAnsi="Times New Roman" w:cs="Times New Roman"/>
          <w:sz w:val="28"/>
          <w:szCs w:val="28"/>
        </w:rPr>
        <w:t xml:space="preserve"> </w:t>
      </w:r>
      <w:r w:rsidR="009D7590">
        <w:rPr>
          <w:rFonts w:ascii="Times New Roman" w:hAnsi="Times New Roman" w:cs="Times New Roman"/>
          <w:sz w:val="28"/>
          <w:szCs w:val="28"/>
        </w:rPr>
        <w:t>(</w:t>
      </w:r>
      <w:r w:rsidRPr="00706B54">
        <w:rPr>
          <w:rFonts w:ascii="Times New Roman" w:hAnsi="Times New Roman" w:cs="Times New Roman"/>
          <w:sz w:val="28"/>
          <w:szCs w:val="28"/>
        </w:rPr>
        <w:t>Федеральный закон от 29 ноября 2018 года № 459</w:t>
      </w:r>
      <w:r w:rsidR="009D7590">
        <w:rPr>
          <w:rFonts w:ascii="Times New Roman" w:hAnsi="Times New Roman" w:cs="Times New Roman"/>
          <w:sz w:val="28"/>
          <w:szCs w:val="28"/>
        </w:rPr>
        <w:t>-ФЗ).</w:t>
      </w:r>
    </w:p>
    <w:p w:rsidR="00234F5E" w:rsidRDefault="00FC01D0" w:rsidP="00CB5CAF">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На региональном уровне </w:t>
      </w:r>
      <w:r w:rsidR="00234F5E">
        <w:rPr>
          <w:rFonts w:ascii="Times New Roman" w:hAnsi="Times New Roman" w:cs="Times New Roman"/>
          <w:sz w:val="28"/>
          <w:szCs w:val="28"/>
        </w:rPr>
        <w:t>сохраняются налоговые льготы:</w:t>
      </w:r>
    </w:p>
    <w:p w:rsidR="00234F5E" w:rsidRDefault="00234F5E" w:rsidP="00234F5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06B54">
        <w:rPr>
          <w:rFonts w:ascii="Times New Roman" w:hAnsi="Times New Roman" w:cs="Times New Roman"/>
          <w:sz w:val="28"/>
          <w:szCs w:val="28"/>
        </w:rPr>
        <w:t>для участников региональных инвестиционных проектов</w:t>
      </w:r>
      <w:r>
        <w:rPr>
          <w:rFonts w:ascii="Times New Roman" w:hAnsi="Times New Roman" w:cs="Times New Roman"/>
          <w:sz w:val="28"/>
          <w:szCs w:val="28"/>
        </w:rPr>
        <w:t xml:space="preserve"> – по налогу на прибыль организаций в виде установления пониженной ставки</w:t>
      </w:r>
      <w:r w:rsidRPr="00706B54">
        <w:rPr>
          <w:rFonts w:ascii="Times New Roman" w:hAnsi="Times New Roman" w:cs="Times New Roman"/>
          <w:sz w:val="28"/>
          <w:szCs w:val="28"/>
        </w:rPr>
        <w:t xml:space="preserve"> налога на прибыль в размере 10%</w:t>
      </w:r>
      <w:r w:rsidR="009C28AD">
        <w:rPr>
          <w:rFonts w:ascii="Times New Roman" w:hAnsi="Times New Roman" w:cs="Times New Roman"/>
          <w:sz w:val="28"/>
          <w:szCs w:val="28"/>
        </w:rPr>
        <w:t xml:space="preserve"> </w:t>
      </w:r>
      <w:r w:rsidR="009C28AD" w:rsidRPr="00706B54">
        <w:rPr>
          <w:rFonts w:ascii="Times New Roman" w:hAnsi="Times New Roman" w:cs="Times New Roman"/>
          <w:sz w:val="28"/>
          <w:szCs w:val="28"/>
        </w:rPr>
        <w:t xml:space="preserve">(Закон </w:t>
      </w:r>
      <w:r w:rsidR="009C28AD">
        <w:rPr>
          <w:rFonts w:ascii="Times New Roman" w:hAnsi="Times New Roman" w:cs="Times New Roman"/>
          <w:sz w:val="28"/>
          <w:szCs w:val="28"/>
        </w:rPr>
        <w:t xml:space="preserve">Владимирской </w:t>
      </w:r>
      <w:r w:rsidR="009C28AD" w:rsidRPr="00706B54">
        <w:rPr>
          <w:rFonts w:ascii="Times New Roman" w:hAnsi="Times New Roman" w:cs="Times New Roman"/>
          <w:sz w:val="28"/>
          <w:szCs w:val="28"/>
        </w:rPr>
        <w:t xml:space="preserve">области от 10 мая 2017 года </w:t>
      </w:r>
      <w:r w:rsidR="00EC539B">
        <w:rPr>
          <w:rFonts w:ascii="Times New Roman" w:hAnsi="Times New Roman" w:cs="Times New Roman"/>
          <w:sz w:val="28"/>
          <w:szCs w:val="28"/>
        </w:rPr>
        <w:t xml:space="preserve">                </w:t>
      </w:r>
      <w:r w:rsidR="009C28AD" w:rsidRPr="00706B54">
        <w:rPr>
          <w:rFonts w:ascii="Times New Roman" w:hAnsi="Times New Roman" w:cs="Times New Roman"/>
          <w:sz w:val="28"/>
          <w:szCs w:val="28"/>
        </w:rPr>
        <w:t>№ 39-ОЗ);</w:t>
      </w:r>
    </w:p>
    <w:p w:rsidR="00234F5E" w:rsidRDefault="00234F5E" w:rsidP="00234F5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для</w:t>
      </w:r>
      <w:r w:rsidRPr="00706B54">
        <w:rPr>
          <w:rFonts w:ascii="Times New Roman" w:hAnsi="Times New Roman" w:cs="Times New Roman"/>
          <w:sz w:val="28"/>
          <w:szCs w:val="28"/>
        </w:rPr>
        <w:t xml:space="preserve"> участников специальных инвестиционных контрактов </w:t>
      </w:r>
      <w:r>
        <w:rPr>
          <w:rFonts w:ascii="Times New Roman" w:hAnsi="Times New Roman" w:cs="Times New Roman"/>
          <w:sz w:val="28"/>
          <w:szCs w:val="28"/>
        </w:rPr>
        <w:t xml:space="preserve">– по налогу на прибыль </w:t>
      </w:r>
      <w:r w:rsidR="004241C9">
        <w:rPr>
          <w:rFonts w:ascii="Times New Roman" w:hAnsi="Times New Roman" w:cs="Times New Roman"/>
          <w:sz w:val="28"/>
          <w:szCs w:val="28"/>
        </w:rPr>
        <w:t xml:space="preserve">организаций </w:t>
      </w:r>
      <w:r>
        <w:rPr>
          <w:rFonts w:ascii="Times New Roman" w:hAnsi="Times New Roman" w:cs="Times New Roman"/>
          <w:sz w:val="28"/>
          <w:szCs w:val="28"/>
        </w:rPr>
        <w:t xml:space="preserve">в виде </w:t>
      </w:r>
      <w:r w:rsidRPr="00706B54">
        <w:rPr>
          <w:rFonts w:ascii="Times New Roman" w:hAnsi="Times New Roman" w:cs="Times New Roman"/>
          <w:sz w:val="28"/>
          <w:szCs w:val="28"/>
        </w:rPr>
        <w:t>уст</w:t>
      </w:r>
      <w:r>
        <w:rPr>
          <w:rFonts w:ascii="Times New Roman" w:hAnsi="Times New Roman" w:cs="Times New Roman"/>
          <w:sz w:val="28"/>
          <w:szCs w:val="28"/>
        </w:rPr>
        <w:t>ановления пониженной налоговой ставки</w:t>
      </w:r>
      <w:r w:rsidRPr="00706B54">
        <w:rPr>
          <w:rFonts w:ascii="Times New Roman" w:hAnsi="Times New Roman" w:cs="Times New Roman"/>
          <w:sz w:val="28"/>
          <w:szCs w:val="28"/>
        </w:rPr>
        <w:t xml:space="preserve"> в размере 5% (Закон </w:t>
      </w:r>
      <w:r>
        <w:rPr>
          <w:rFonts w:ascii="Times New Roman" w:hAnsi="Times New Roman" w:cs="Times New Roman"/>
          <w:sz w:val="28"/>
          <w:szCs w:val="28"/>
        </w:rPr>
        <w:t xml:space="preserve">Владимирской </w:t>
      </w:r>
      <w:r w:rsidRPr="00706B54">
        <w:rPr>
          <w:rFonts w:ascii="Times New Roman" w:hAnsi="Times New Roman" w:cs="Times New Roman"/>
          <w:sz w:val="28"/>
          <w:szCs w:val="28"/>
        </w:rPr>
        <w:t>области от 10 мая 2017 года № 39-ОЗ);</w:t>
      </w:r>
    </w:p>
    <w:p w:rsidR="004241C9" w:rsidRDefault="004241C9" w:rsidP="004241C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для резидентов территории</w:t>
      </w:r>
      <w:r w:rsidRPr="00706B54">
        <w:rPr>
          <w:rFonts w:ascii="Times New Roman" w:hAnsi="Times New Roman" w:cs="Times New Roman"/>
          <w:sz w:val="28"/>
          <w:szCs w:val="28"/>
        </w:rPr>
        <w:t xml:space="preserve"> опережающего социально-экономического развития (ТОСЭР)</w:t>
      </w:r>
      <w:r>
        <w:rPr>
          <w:rFonts w:ascii="Times New Roman" w:hAnsi="Times New Roman" w:cs="Times New Roman"/>
          <w:sz w:val="28"/>
          <w:szCs w:val="28"/>
        </w:rPr>
        <w:t xml:space="preserve"> – по налогу на прибыль организаций в виде снижения ставки </w:t>
      </w:r>
      <w:r>
        <w:rPr>
          <w:rFonts w:ascii="Times New Roman" w:hAnsi="Times New Roman" w:cs="Times New Roman"/>
          <w:sz w:val="28"/>
          <w:szCs w:val="28"/>
        </w:rPr>
        <w:lastRenderedPageBreak/>
        <w:t>до 5%</w:t>
      </w:r>
      <w:r w:rsidR="00C15A55">
        <w:rPr>
          <w:rFonts w:ascii="Times New Roman" w:hAnsi="Times New Roman" w:cs="Times New Roman"/>
          <w:sz w:val="28"/>
          <w:szCs w:val="28"/>
        </w:rPr>
        <w:t xml:space="preserve"> и по налогу на имущество организаций –</w:t>
      </w:r>
      <w:r w:rsidR="008E30A6">
        <w:rPr>
          <w:rFonts w:ascii="Times New Roman" w:hAnsi="Times New Roman" w:cs="Times New Roman"/>
          <w:sz w:val="28"/>
          <w:szCs w:val="28"/>
        </w:rPr>
        <w:t xml:space="preserve"> полного</w:t>
      </w:r>
      <w:r w:rsidR="00C15A55">
        <w:rPr>
          <w:rFonts w:ascii="Times New Roman" w:hAnsi="Times New Roman" w:cs="Times New Roman"/>
          <w:sz w:val="28"/>
          <w:szCs w:val="28"/>
        </w:rPr>
        <w:t xml:space="preserve"> </w:t>
      </w:r>
      <w:r w:rsidR="008E30A6">
        <w:rPr>
          <w:rFonts w:ascii="Times New Roman" w:hAnsi="Times New Roman" w:cs="Times New Roman"/>
          <w:sz w:val="28"/>
          <w:szCs w:val="28"/>
        </w:rPr>
        <w:t>освобождения</w:t>
      </w:r>
      <w:r>
        <w:rPr>
          <w:rFonts w:ascii="Times New Roman" w:hAnsi="Times New Roman" w:cs="Times New Roman"/>
          <w:sz w:val="28"/>
          <w:szCs w:val="28"/>
        </w:rPr>
        <w:t xml:space="preserve"> </w:t>
      </w:r>
      <w:r w:rsidRPr="00706B54">
        <w:rPr>
          <w:rFonts w:ascii="Times New Roman" w:hAnsi="Times New Roman" w:cs="Times New Roman"/>
          <w:sz w:val="28"/>
          <w:szCs w:val="28"/>
        </w:rPr>
        <w:t xml:space="preserve">(Законы </w:t>
      </w:r>
      <w:r w:rsidR="00C15A55">
        <w:rPr>
          <w:rFonts w:ascii="Times New Roman" w:hAnsi="Times New Roman" w:cs="Times New Roman"/>
          <w:sz w:val="28"/>
          <w:szCs w:val="28"/>
        </w:rPr>
        <w:t xml:space="preserve">Владимирской </w:t>
      </w:r>
      <w:r w:rsidRPr="00706B54">
        <w:rPr>
          <w:rFonts w:ascii="Times New Roman" w:hAnsi="Times New Roman" w:cs="Times New Roman"/>
          <w:sz w:val="28"/>
          <w:szCs w:val="28"/>
        </w:rPr>
        <w:t>области от 4 м</w:t>
      </w:r>
      <w:r w:rsidR="00A222C9">
        <w:rPr>
          <w:rFonts w:ascii="Times New Roman" w:hAnsi="Times New Roman" w:cs="Times New Roman"/>
          <w:sz w:val="28"/>
          <w:szCs w:val="28"/>
        </w:rPr>
        <w:t>ая 2018 года № 47-ОЗ и № 48-ОЗ);</w:t>
      </w:r>
    </w:p>
    <w:p w:rsidR="00336865" w:rsidRPr="00706B54" w:rsidRDefault="00336865" w:rsidP="00336865">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Pr>
          <w:rFonts w:ascii="Times New Roman" w:hAnsi="Times New Roman" w:cs="Times New Roman"/>
          <w:sz w:val="28"/>
          <w:szCs w:val="28"/>
        </w:rPr>
        <w:t xml:space="preserve">для инвесторов - </w:t>
      </w:r>
      <w:r w:rsidRPr="00706B54">
        <w:rPr>
          <w:rFonts w:ascii="Times New Roman" w:hAnsi="Times New Roman" w:cs="Times New Roman"/>
          <w:sz w:val="28"/>
          <w:szCs w:val="28"/>
        </w:rPr>
        <w:t>по налогу на прибыль</w:t>
      </w:r>
      <w:r>
        <w:rPr>
          <w:rFonts w:ascii="Times New Roman" w:hAnsi="Times New Roman" w:cs="Times New Roman"/>
          <w:sz w:val="28"/>
          <w:szCs w:val="28"/>
        </w:rPr>
        <w:t xml:space="preserve"> организаций</w:t>
      </w:r>
      <w:r w:rsidRPr="00706B54">
        <w:rPr>
          <w:rFonts w:ascii="Times New Roman" w:hAnsi="Times New Roman" w:cs="Times New Roman"/>
          <w:sz w:val="28"/>
          <w:szCs w:val="28"/>
        </w:rPr>
        <w:t xml:space="preserve"> и </w:t>
      </w:r>
      <w:r>
        <w:rPr>
          <w:rFonts w:ascii="Times New Roman" w:hAnsi="Times New Roman" w:cs="Times New Roman"/>
          <w:sz w:val="28"/>
          <w:szCs w:val="28"/>
        </w:rPr>
        <w:t xml:space="preserve">по налогу на </w:t>
      </w:r>
      <w:r w:rsidRPr="00706B54">
        <w:rPr>
          <w:rFonts w:ascii="Times New Roman" w:hAnsi="Times New Roman" w:cs="Times New Roman"/>
          <w:sz w:val="28"/>
          <w:szCs w:val="28"/>
        </w:rPr>
        <w:t>имущество организаций в виде установления дифференцированных налоговых ставок в зависимости от категории инвестиционного проекта и объема инвестиций (</w:t>
      </w:r>
      <w:hyperlink r:id="rId8" w:history="1">
        <w:r w:rsidRPr="00706B54">
          <w:rPr>
            <w:rFonts w:ascii="Times New Roman" w:hAnsi="Times New Roman" w:cs="Times New Roman"/>
            <w:sz w:val="28"/>
            <w:szCs w:val="28"/>
          </w:rPr>
          <w:t>Закон</w:t>
        </w:r>
      </w:hyperlink>
      <w:r w:rsidRPr="00706B54">
        <w:rPr>
          <w:rFonts w:ascii="Times New Roman" w:hAnsi="Times New Roman" w:cs="Times New Roman"/>
          <w:sz w:val="28"/>
          <w:szCs w:val="28"/>
        </w:rPr>
        <w:t xml:space="preserve">ы </w:t>
      </w:r>
      <w:r>
        <w:rPr>
          <w:rFonts w:ascii="Times New Roman" w:hAnsi="Times New Roman" w:cs="Times New Roman"/>
          <w:sz w:val="28"/>
          <w:szCs w:val="28"/>
        </w:rPr>
        <w:t xml:space="preserve">Владимирской </w:t>
      </w:r>
      <w:r w:rsidRPr="00706B54">
        <w:rPr>
          <w:rFonts w:ascii="Times New Roman" w:hAnsi="Times New Roman" w:cs="Times New Roman"/>
          <w:sz w:val="28"/>
          <w:szCs w:val="28"/>
        </w:rPr>
        <w:t>области от 12 ноября 2015 года № 157-ОЗ и № 158-ОЗ);</w:t>
      </w:r>
    </w:p>
    <w:p w:rsidR="00336865" w:rsidRPr="00706B54" w:rsidRDefault="00336865" w:rsidP="00336865">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в отношении железнодорожных путей общего пользования и сооружений, являющихся их неотъемлемой технологиче</w:t>
      </w:r>
      <w:r>
        <w:rPr>
          <w:rFonts w:ascii="Times New Roman" w:hAnsi="Times New Roman" w:cs="Times New Roman"/>
          <w:sz w:val="28"/>
          <w:szCs w:val="28"/>
        </w:rPr>
        <w:t xml:space="preserve">ской частью, </w:t>
      </w:r>
      <w:r w:rsidR="00160374">
        <w:rPr>
          <w:rFonts w:ascii="Times New Roman" w:hAnsi="Times New Roman" w:cs="Times New Roman"/>
          <w:sz w:val="28"/>
          <w:szCs w:val="28"/>
        </w:rPr>
        <w:t>- по налогу на имущество организаций в виде снижения ставки</w:t>
      </w:r>
      <w:r w:rsidRPr="00706B54">
        <w:rPr>
          <w:rFonts w:ascii="Times New Roman" w:hAnsi="Times New Roman" w:cs="Times New Roman"/>
          <w:sz w:val="28"/>
          <w:szCs w:val="28"/>
        </w:rPr>
        <w:t xml:space="preserve"> в 2020 году до 1,6% (Закон области от 9 марта 2017 года </w:t>
      </w:r>
      <w:r w:rsidR="008E30A6">
        <w:rPr>
          <w:rFonts w:ascii="Times New Roman" w:hAnsi="Times New Roman" w:cs="Times New Roman"/>
          <w:sz w:val="28"/>
          <w:szCs w:val="28"/>
        </w:rPr>
        <w:t>№ 16-ОЗ).</w:t>
      </w:r>
    </w:p>
    <w:p w:rsidR="00336865" w:rsidRPr="00706B54" w:rsidRDefault="00336865" w:rsidP="00336865">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В целях социальной поддержки граждан предоставлены льготы по транспортному налогу с физических лиц:</w:t>
      </w:r>
    </w:p>
    <w:p w:rsidR="00336865" w:rsidRPr="00706B54" w:rsidRDefault="00336865" w:rsidP="00336865">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родителям (усыновителям, опекунам, попечителям) имеющим детей-инвалидов (Закон </w:t>
      </w:r>
      <w:r w:rsidR="008E30A6">
        <w:rPr>
          <w:rFonts w:ascii="Times New Roman" w:hAnsi="Times New Roman" w:cs="Times New Roman"/>
          <w:sz w:val="28"/>
          <w:szCs w:val="28"/>
        </w:rPr>
        <w:t xml:space="preserve">Владимирской </w:t>
      </w:r>
      <w:r w:rsidRPr="00706B54">
        <w:rPr>
          <w:rFonts w:ascii="Times New Roman" w:hAnsi="Times New Roman" w:cs="Times New Roman"/>
          <w:sz w:val="28"/>
          <w:szCs w:val="28"/>
        </w:rPr>
        <w:t>области от 11 июля 2018 года № 78-ОЗ);</w:t>
      </w:r>
    </w:p>
    <w:p w:rsidR="00336865" w:rsidRPr="00706B54" w:rsidRDefault="00336865" w:rsidP="00336865">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мужчинам, достигшим возраста 60</w:t>
      </w:r>
      <w:r>
        <w:rPr>
          <w:rFonts w:ascii="Times New Roman" w:hAnsi="Times New Roman" w:cs="Times New Roman"/>
          <w:sz w:val="28"/>
          <w:szCs w:val="28"/>
        </w:rPr>
        <w:t xml:space="preserve"> </w:t>
      </w:r>
      <w:r w:rsidRPr="00706B54">
        <w:rPr>
          <w:rFonts w:ascii="Times New Roman" w:hAnsi="Times New Roman" w:cs="Times New Roman"/>
          <w:sz w:val="28"/>
          <w:szCs w:val="28"/>
        </w:rPr>
        <w:t>лет</w:t>
      </w:r>
      <w:r w:rsidR="00201181">
        <w:rPr>
          <w:rFonts w:ascii="Times New Roman" w:hAnsi="Times New Roman" w:cs="Times New Roman"/>
          <w:sz w:val="28"/>
          <w:szCs w:val="28"/>
        </w:rPr>
        <w:t>,</w:t>
      </w:r>
      <w:r w:rsidRPr="00706B54">
        <w:rPr>
          <w:rFonts w:ascii="Times New Roman" w:hAnsi="Times New Roman" w:cs="Times New Roman"/>
          <w:sz w:val="28"/>
          <w:szCs w:val="28"/>
        </w:rPr>
        <w:t xml:space="preserve"> и женщинам, достигшим возраста 55 лет (Закон </w:t>
      </w:r>
      <w:r w:rsidR="008E30A6">
        <w:rPr>
          <w:rFonts w:ascii="Times New Roman" w:hAnsi="Times New Roman" w:cs="Times New Roman"/>
          <w:sz w:val="28"/>
          <w:szCs w:val="28"/>
        </w:rPr>
        <w:t xml:space="preserve">Владимирской </w:t>
      </w:r>
      <w:r w:rsidRPr="00706B54">
        <w:rPr>
          <w:rFonts w:ascii="Times New Roman" w:hAnsi="Times New Roman" w:cs="Times New Roman"/>
          <w:sz w:val="28"/>
          <w:szCs w:val="28"/>
        </w:rPr>
        <w:t xml:space="preserve">области от 28 сентября 2018 года </w:t>
      </w:r>
      <w:r w:rsidR="00201181">
        <w:rPr>
          <w:rFonts w:ascii="Times New Roman" w:hAnsi="Times New Roman" w:cs="Times New Roman"/>
          <w:sz w:val="28"/>
          <w:szCs w:val="28"/>
        </w:rPr>
        <w:t xml:space="preserve">              </w:t>
      </w:r>
      <w:r w:rsidRPr="00706B54">
        <w:rPr>
          <w:rFonts w:ascii="Times New Roman" w:hAnsi="Times New Roman" w:cs="Times New Roman"/>
          <w:sz w:val="28"/>
          <w:szCs w:val="28"/>
        </w:rPr>
        <w:t>№ 90-ОЗ);</w:t>
      </w:r>
    </w:p>
    <w:p w:rsidR="00E755A9" w:rsidRDefault="00336865" w:rsidP="00E755A9">
      <w:pPr>
        <w:autoSpaceDE w:val="0"/>
        <w:autoSpaceDN w:val="0"/>
        <w:adjustRightInd w:val="0"/>
        <w:ind w:firstLine="709"/>
        <w:jc w:val="both"/>
        <w:rPr>
          <w:rFonts w:eastAsia="Calibri"/>
          <w:sz w:val="28"/>
          <w:szCs w:val="28"/>
        </w:rPr>
      </w:pPr>
      <w:r w:rsidRPr="00706B54">
        <w:rPr>
          <w:sz w:val="28"/>
          <w:szCs w:val="28"/>
        </w:rPr>
        <w:t xml:space="preserve">- </w:t>
      </w:r>
      <w:r w:rsidRPr="00706B54">
        <w:rPr>
          <w:rFonts w:eastAsia="Calibri"/>
          <w:sz w:val="28"/>
          <w:szCs w:val="28"/>
        </w:rPr>
        <w:t>военнослужащим войск национальной гвардии (</w:t>
      </w:r>
      <w:r w:rsidRPr="00706B54">
        <w:rPr>
          <w:sz w:val="28"/>
          <w:szCs w:val="28"/>
        </w:rPr>
        <w:t xml:space="preserve">Закон </w:t>
      </w:r>
      <w:r w:rsidR="008E30A6">
        <w:rPr>
          <w:sz w:val="28"/>
          <w:szCs w:val="28"/>
        </w:rPr>
        <w:t xml:space="preserve">Владимирской </w:t>
      </w:r>
      <w:r w:rsidRPr="00706B54">
        <w:rPr>
          <w:sz w:val="28"/>
          <w:szCs w:val="28"/>
        </w:rPr>
        <w:t>области от 29 декабря 2018 года № 138-ОЗ)</w:t>
      </w:r>
      <w:r w:rsidRPr="00706B54">
        <w:rPr>
          <w:rFonts w:eastAsia="Calibri"/>
          <w:sz w:val="28"/>
          <w:szCs w:val="28"/>
        </w:rPr>
        <w:t>;</w:t>
      </w:r>
    </w:p>
    <w:p w:rsidR="00336865" w:rsidRDefault="00336865" w:rsidP="00E755A9">
      <w:pPr>
        <w:autoSpaceDE w:val="0"/>
        <w:autoSpaceDN w:val="0"/>
        <w:adjustRightInd w:val="0"/>
        <w:ind w:firstLine="709"/>
        <w:jc w:val="both"/>
        <w:rPr>
          <w:sz w:val="28"/>
          <w:szCs w:val="28"/>
        </w:rPr>
      </w:pPr>
      <w:r w:rsidRPr="00706B54">
        <w:rPr>
          <w:rFonts w:eastAsia="Calibri"/>
          <w:sz w:val="28"/>
          <w:szCs w:val="28"/>
        </w:rPr>
        <w:t>- ветеранам боевых действий (</w:t>
      </w:r>
      <w:r w:rsidRPr="00706B54">
        <w:rPr>
          <w:sz w:val="28"/>
          <w:szCs w:val="28"/>
        </w:rPr>
        <w:t xml:space="preserve">Закон </w:t>
      </w:r>
      <w:r w:rsidR="008E30A6">
        <w:rPr>
          <w:sz w:val="28"/>
          <w:szCs w:val="28"/>
        </w:rPr>
        <w:t xml:space="preserve">Владимирской </w:t>
      </w:r>
      <w:r w:rsidRPr="00706B54">
        <w:rPr>
          <w:sz w:val="28"/>
          <w:szCs w:val="28"/>
        </w:rPr>
        <w:t>области от 26 апреля 2019 года № 39-ОЗ).</w:t>
      </w:r>
    </w:p>
    <w:p w:rsidR="00AF63CB" w:rsidRDefault="00D620DB" w:rsidP="00AF63CB">
      <w:pPr>
        <w:autoSpaceDE w:val="0"/>
        <w:autoSpaceDN w:val="0"/>
        <w:adjustRightInd w:val="0"/>
        <w:ind w:firstLine="709"/>
        <w:jc w:val="both"/>
        <w:rPr>
          <w:sz w:val="28"/>
          <w:szCs w:val="28"/>
        </w:rPr>
      </w:pPr>
      <w:r>
        <w:rPr>
          <w:sz w:val="28"/>
          <w:szCs w:val="28"/>
        </w:rPr>
        <w:t>Ежегодно</w:t>
      </w:r>
      <w:r w:rsidR="00C31274">
        <w:rPr>
          <w:sz w:val="28"/>
          <w:szCs w:val="28"/>
        </w:rPr>
        <w:t xml:space="preserve"> формируется реестр налоговых расходов (нало</w:t>
      </w:r>
      <w:r w:rsidR="00AF63CB">
        <w:rPr>
          <w:sz w:val="28"/>
          <w:szCs w:val="28"/>
        </w:rPr>
        <w:t>говых льгот) областного бюджета и проводится</w:t>
      </w:r>
      <w:r w:rsidR="00C31274">
        <w:rPr>
          <w:sz w:val="28"/>
          <w:szCs w:val="28"/>
        </w:rPr>
        <w:t xml:space="preserve"> оценка </w:t>
      </w:r>
      <w:r w:rsidR="00AF63CB">
        <w:rPr>
          <w:sz w:val="28"/>
          <w:szCs w:val="28"/>
        </w:rPr>
        <w:t xml:space="preserve">их </w:t>
      </w:r>
      <w:r w:rsidR="00C31274">
        <w:rPr>
          <w:sz w:val="28"/>
          <w:szCs w:val="28"/>
        </w:rPr>
        <w:t xml:space="preserve">эффективности </w:t>
      </w:r>
      <w:r w:rsidR="00336865" w:rsidRPr="00706B54">
        <w:rPr>
          <w:sz w:val="28"/>
          <w:szCs w:val="28"/>
        </w:rPr>
        <w:t>в соответствии с методикой и рекомендациями</w:t>
      </w:r>
      <w:r w:rsidR="00AF63CB">
        <w:rPr>
          <w:sz w:val="28"/>
          <w:szCs w:val="28"/>
        </w:rPr>
        <w:t>,</w:t>
      </w:r>
      <w:r w:rsidR="00336865" w:rsidRPr="00706B54">
        <w:rPr>
          <w:sz w:val="28"/>
          <w:szCs w:val="28"/>
        </w:rPr>
        <w:t xml:space="preserve"> разработанными Министерством финансов Российской Федерации. </w:t>
      </w:r>
      <w:r w:rsidR="00AF63CB">
        <w:rPr>
          <w:sz w:val="28"/>
          <w:szCs w:val="28"/>
        </w:rPr>
        <w:t>О</w:t>
      </w:r>
      <w:r w:rsidR="00336865" w:rsidRPr="00706B54">
        <w:rPr>
          <w:sz w:val="28"/>
          <w:szCs w:val="28"/>
        </w:rPr>
        <w:t>ценка налоговых расходов</w:t>
      </w:r>
      <w:r w:rsidR="00AF63CB" w:rsidRPr="00AF63CB">
        <w:rPr>
          <w:sz w:val="28"/>
          <w:szCs w:val="28"/>
        </w:rPr>
        <w:t xml:space="preserve"> </w:t>
      </w:r>
      <w:r w:rsidR="00AF63CB">
        <w:rPr>
          <w:sz w:val="28"/>
          <w:szCs w:val="28"/>
        </w:rPr>
        <w:t>(</w:t>
      </w:r>
      <w:r w:rsidR="00AF63CB" w:rsidRPr="00706B54">
        <w:rPr>
          <w:sz w:val="28"/>
          <w:szCs w:val="28"/>
        </w:rPr>
        <w:t>налоговых льгот</w:t>
      </w:r>
      <w:r w:rsidR="00AF63CB">
        <w:rPr>
          <w:sz w:val="28"/>
          <w:szCs w:val="28"/>
        </w:rPr>
        <w:t>)</w:t>
      </w:r>
      <w:r w:rsidR="00336865" w:rsidRPr="00706B54">
        <w:rPr>
          <w:sz w:val="28"/>
          <w:szCs w:val="28"/>
        </w:rPr>
        <w:t xml:space="preserve"> осуществляется в два этапа: </w:t>
      </w:r>
    </w:p>
    <w:p w:rsidR="00056D32" w:rsidRDefault="00336865" w:rsidP="00AF63CB">
      <w:pPr>
        <w:autoSpaceDE w:val="0"/>
        <w:autoSpaceDN w:val="0"/>
        <w:adjustRightInd w:val="0"/>
        <w:ind w:firstLine="709"/>
        <w:jc w:val="both"/>
        <w:rPr>
          <w:sz w:val="28"/>
          <w:szCs w:val="28"/>
        </w:rPr>
      </w:pPr>
      <w:r w:rsidRPr="00706B54">
        <w:rPr>
          <w:sz w:val="28"/>
          <w:szCs w:val="28"/>
        </w:rPr>
        <w:t xml:space="preserve">первый этап – оценка целесообразности </w:t>
      </w:r>
      <w:r w:rsidR="00D620DB">
        <w:rPr>
          <w:sz w:val="28"/>
          <w:szCs w:val="28"/>
        </w:rPr>
        <w:t>осуществления</w:t>
      </w:r>
      <w:r w:rsidRPr="00706B54">
        <w:rPr>
          <w:sz w:val="28"/>
          <w:szCs w:val="28"/>
        </w:rPr>
        <w:t xml:space="preserve"> налог</w:t>
      </w:r>
      <w:r w:rsidR="00056D32">
        <w:rPr>
          <w:sz w:val="28"/>
          <w:szCs w:val="28"/>
        </w:rPr>
        <w:t>овых расходов (налоговых льгот);</w:t>
      </w:r>
    </w:p>
    <w:p w:rsidR="00336865" w:rsidRPr="00706B54" w:rsidRDefault="00336865" w:rsidP="00AF63CB">
      <w:pPr>
        <w:autoSpaceDE w:val="0"/>
        <w:autoSpaceDN w:val="0"/>
        <w:adjustRightInd w:val="0"/>
        <w:ind w:firstLine="709"/>
        <w:jc w:val="both"/>
        <w:rPr>
          <w:sz w:val="28"/>
          <w:szCs w:val="28"/>
        </w:rPr>
      </w:pPr>
      <w:r w:rsidRPr="00706B54">
        <w:rPr>
          <w:sz w:val="28"/>
          <w:szCs w:val="28"/>
        </w:rPr>
        <w:t xml:space="preserve">второй этап – оценка результативности налоговых </w:t>
      </w:r>
      <w:r w:rsidR="00056D32">
        <w:rPr>
          <w:sz w:val="28"/>
          <w:szCs w:val="28"/>
        </w:rPr>
        <w:t>расходов</w:t>
      </w:r>
      <w:r w:rsidRPr="00706B54">
        <w:rPr>
          <w:sz w:val="28"/>
          <w:szCs w:val="28"/>
        </w:rPr>
        <w:t xml:space="preserve"> (налоговых </w:t>
      </w:r>
      <w:r w:rsidR="00056D32">
        <w:rPr>
          <w:sz w:val="28"/>
          <w:szCs w:val="28"/>
        </w:rPr>
        <w:t>льгот</w:t>
      </w:r>
      <w:r w:rsidRPr="00706B54">
        <w:rPr>
          <w:sz w:val="28"/>
          <w:szCs w:val="28"/>
        </w:rPr>
        <w:t>).</w:t>
      </w:r>
    </w:p>
    <w:p w:rsidR="00336865" w:rsidRPr="00706B54" w:rsidRDefault="00336865" w:rsidP="00336865">
      <w:pPr>
        <w:autoSpaceDE w:val="0"/>
        <w:autoSpaceDN w:val="0"/>
        <w:adjustRightInd w:val="0"/>
        <w:ind w:firstLine="540"/>
        <w:jc w:val="both"/>
        <w:rPr>
          <w:rFonts w:eastAsia="Calibri"/>
          <w:sz w:val="28"/>
          <w:szCs w:val="28"/>
        </w:rPr>
      </w:pPr>
      <w:r w:rsidRPr="00706B54">
        <w:rPr>
          <w:sz w:val="28"/>
          <w:szCs w:val="28"/>
        </w:rPr>
        <w:t xml:space="preserve">По </w:t>
      </w:r>
      <w:r w:rsidR="00D620DB">
        <w:rPr>
          <w:sz w:val="28"/>
          <w:szCs w:val="28"/>
        </w:rPr>
        <w:t>результатам</w:t>
      </w:r>
      <w:r w:rsidRPr="00706B54">
        <w:rPr>
          <w:sz w:val="28"/>
          <w:szCs w:val="28"/>
        </w:rPr>
        <w:t xml:space="preserve"> оценки налоговых </w:t>
      </w:r>
      <w:r w:rsidR="00056D32">
        <w:rPr>
          <w:sz w:val="28"/>
          <w:szCs w:val="28"/>
        </w:rPr>
        <w:t>расходов</w:t>
      </w:r>
      <w:r w:rsidRPr="00706B54">
        <w:rPr>
          <w:sz w:val="28"/>
          <w:szCs w:val="28"/>
        </w:rPr>
        <w:t xml:space="preserve"> (налоговых </w:t>
      </w:r>
      <w:r w:rsidR="00056D32">
        <w:rPr>
          <w:sz w:val="28"/>
          <w:szCs w:val="28"/>
        </w:rPr>
        <w:t>льгот</w:t>
      </w:r>
      <w:r w:rsidRPr="00706B54">
        <w:rPr>
          <w:sz w:val="28"/>
          <w:szCs w:val="28"/>
        </w:rPr>
        <w:t>) за 2017 год</w:t>
      </w:r>
      <w:r w:rsidR="00056D32">
        <w:rPr>
          <w:sz w:val="28"/>
          <w:szCs w:val="28"/>
        </w:rPr>
        <w:t xml:space="preserve"> </w:t>
      </w:r>
      <w:r w:rsidRPr="00706B54">
        <w:rPr>
          <w:sz w:val="28"/>
          <w:szCs w:val="28"/>
        </w:rPr>
        <w:t xml:space="preserve">в </w:t>
      </w:r>
      <w:r w:rsidR="00056D32">
        <w:rPr>
          <w:sz w:val="28"/>
          <w:szCs w:val="28"/>
        </w:rPr>
        <w:t>2019 году отменена неэффективная налоговая льгота по налогу на прибыль организаций, установленная</w:t>
      </w:r>
      <w:r w:rsidRPr="00706B54">
        <w:rPr>
          <w:sz w:val="28"/>
          <w:szCs w:val="28"/>
        </w:rPr>
        <w:t xml:space="preserve"> учреждениям и предприятиям уголовно-исполнительной системы. По итогам </w:t>
      </w:r>
      <w:r w:rsidR="00860797">
        <w:rPr>
          <w:sz w:val="28"/>
          <w:szCs w:val="28"/>
        </w:rPr>
        <w:t xml:space="preserve">проведенной оценки за </w:t>
      </w:r>
      <w:r w:rsidRPr="00706B54">
        <w:rPr>
          <w:sz w:val="28"/>
          <w:szCs w:val="28"/>
        </w:rPr>
        <w:t xml:space="preserve">2018 </w:t>
      </w:r>
      <w:r w:rsidR="00860797">
        <w:rPr>
          <w:sz w:val="28"/>
          <w:szCs w:val="28"/>
        </w:rPr>
        <w:t>год</w:t>
      </w:r>
      <w:r w:rsidRPr="00706B54">
        <w:rPr>
          <w:sz w:val="28"/>
          <w:szCs w:val="28"/>
        </w:rPr>
        <w:t xml:space="preserve"> подлежит отмене </w:t>
      </w:r>
      <w:r w:rsidR="00860797">
        <w:rPr>
          <w:sz w:val="28"/>
          <w:szCs w:val="28"/>
        </w:rPr>
        <w:t xml:space="preserve">неэффективная </w:t>
      </w:r>
      <w:r w:rsidRPr="00706B54">
        <w:rPr>
          <w:sz w:val="28"/>
          <w:szCs w:val="28"/>
        </w:rPr>
        <w:t>льгота по налогу на имущество организаций</w:t>
      </w:r>
      <w:r w:rsidR="00860797">
        <w:rPr>
          <w:sz w:val="28"/>
          <w:szCs w:val="28"/>
        </w:rPr>
        <w:t>, предоставленная</w:t>
      </w:r>
      <w:r w:rsidRPr="00706B54">
        <w:rPr>
          <w:sz w:val="28"/>
          <w:szCs w:val="28"/>
        </w:rPr>
        <w:t xml:space="preserve"> Управлению Федеральной почтовой связи Владимирской области – филиалу ФГУП «Почта России». </w:t>
      </w:r>
    </w:p>
    <w:p w:rsidR="00336865" w:rsidRPr="00706B54" w:rsidRDefault="00EB63AA" w:rsidP="00EB63A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2019 году подготовлены проекты законов Владимирской области, которые направлены на развитие экономического и налогового потенциалов области, в частности: </w:t>
      </w:r>
    </w:p>
    <w:p w:rsidR="00D646CA" w:rsidRPr="00706B54" w:rsidRDefault="00064B2E" w:rsidP="00CB5CAF">
      <w:pPr>
        <w:pStyle w:val="ConsPlusNormal"/>
        <w:ind w:firstLine="709"/>
        <w:jc w:val="both"/>
        <w:rPr>
          <w:rFonts w:ascii="Times New Roman" w:hAnsi="Times New Roman" w:cs="Times New Roman"/>
          <w:sz w:val="28"/>
          <w:szCs w:val="28"/>
        </w:rPr>
      </w:pPr>
      <w:proofErr w:type="gramStart"/>
      <w:r w:rsidRPr="00706B54">
        <w:rPr>
          <w:rFonts w:ascii="Times New Roman" w:hAnsi="Times New Roman" w:cs="Times New Roman"/>
          <w:sz w:val="28"/>
          <w:szCs w:val="28"/>
        </w:rPr>
        <w:t xml:space="preserve">- для привлечения инвесторов на территорию </w:t>
      </w:r>
      <w:r w:rsidR="00C97DBB">
        <w:rPr>
          <w:rFonts w:ascii="Times New Roman" w:hAnsi="Times New Roman" w:cs="Times New Roman"/>
          <w:sz w:val="28"/>
          <w:szCs w:val="28"/>
        </w:rPr>
        <w:t xml:space="preserve">области </w:t>
      </w:r>
      <w:r w:rsidRPr="00706B54">
        <w:rPr>
          <w:rFonts w:ascii="Times New Roman" w:hAnsi="Times New Roman" w:cs="Times New Roman"/>
          <w:sz w:val="28"/>
          <w:szCs w:val="28"/>
        </w:rPr>
        <w:t>для резидентов особых экономических зон промышленно-производственного типа пред</w:t>
      </w:r>
      <w:r w:rsidR="00D646CA" w:rsidRPr="00706B54">
        <w:rPr>
          <w:rFonts w:ascii="Times New Roman" w:hAnsi="Times New Roman" w:cs="Times New Roman"/>
          <w:sz w:val="28"/>
          <w:szCs w:val="28"/>
        </w:rPr>
        <w:t>лагается</w:t>
      </w:r>
      <w:r w:rsidRPr="00706B54">
        <w:rPr>
          <w:rFonts w:ascii="Times New Roman" w:hAnsi="Times New Roman" w:cs="Times New Roman"/>
          <w:sz w:val="28"/>
          <w:szCs w:val="28"/>
        </w:rPr>
        <w:t xml:space="preserve"> установить </w:t>
      </w:r>
      <w:r w:rsidR="009D4FBE" w:rsidRPr="00706B54">
        <w:rPr>
          <w:rFonts w:ascii="Times New Roman" w:hAnsi="Times New Roman" w:cs="Times New Roman"/>
          <w:sz w:val="28"/>
          <w:szCs w:val="28"/>
        </w:rPr>
        <w:t>ставку</w:t>
      </w:r>
      <w:r w:rsidRPr="00706B54">
        <w:rPr>
          <w:rFonts w:ascii="Times New Roman" w:hAnsi="Times New Roman" w:cs="Times New Roman"/>
          <w:sz w:val="28"/>
          <w:szCs w:val="28"/>
        </w:rPr>
        <w:t xml:space="preserve"> по налогу на прибыль организаций в размере:</w:t>
      </w:r>
      <w:r w:rsidR="00D646CA" w:rsidRPr="00706B54">
        <w:rPr>
          <w:rFonts w:ascii="Times New Roman" w:hAnsi="Times New Roman" w:cs="Times New Roman"/>
          <w:sz w:val="28"/>
          <w:szCs w:val="28"/>
        </w:rPr>
        <w:t xml:space="preserve"> 0 процентов - в течение 7 календарных лет; 5 процентов - в период с восьмого по двенадцатый календарный год; 13,5 процентов – по истечении двенадцати календарных лет</w:t>
      </w:r>
      <w:r w:rsidR="00777496" w:rsidRPr="00706B54">
        <w:rPr>
          <w:rFonts w:ascii="Times New Roman" w:hAnsi="Times New Roman" w:cs="Times New Roman"/>
          <w:sz w:val="28"/>
          <w:szCs w:val="28"/>
        </w:rPr>
        <w:t>,</w:t>
      </w:r>
      <w:r w:rsidR="00D646CA" w:rsidRPr="00706B54">
        <w:rPr>
          <w:rFonts w:ascii="Times New Roman" w:hAnsi="Times New Roman" w:cs="Times New Roman"/>
          <w:sz w:val="28"/>
          <w:szCs w:val="28"/>
        </w:rPr>
        <w:t xml:space="preserve"> а также освободить их от уплаты транспортного</w:t>
      </w:r>
      <w:r w:rsidR="00EB63AA">
        <w:rPr>
          <w:rFonts w:ascii="Times New Roman" w:hAnsi="Times New Roman" w:cs="Times New Roman"/>
          <w:sz w:val="28"/>
          <w:szCs w:val="28"/>
        </w:rPr>
        <w:t xml:space="preserve"> налога в </w:t>
      </w:r>
      <w:r w:rsidR="00EB63AA">
        <w:rPr>
          <w:rFonts w:ascii="Times New Roman" w:hAnsi="Times New Roman" w:cs="Times New Roman"/>
          <w:sz w:val="28"/>
          <w:szCs w:val="28"/>
        </w:rPr>
        <w:lastRenderedPageBreak/>
        <w:t>течение 10 лет</w:t>
      </w:r>
      <w:r w:rsidR="00D646CA" w:rsidRPr="00706B54">
        <w:rPr>
          <w:rFonts w:ascii="Times New Roman" w:hAnsi="Times New Roman" w:cs="Times New Roman"/>
          <w:sz w:val="28"/>
          <w:szCs w:val="28"/>
        </w:rPr>
        <w:t>;</w:t>
      </w:r>
      <w:proofErr w:type="gramEnd"/>
    </w:p>
    <w:p w:rsidR="00F64BA5" w:rsidRPr="00706B54" w:rsidRDefault="00EB63AA" w:rsidP="00F64B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w:t>
      </w:r>
      <w:r w:rsidR="00F64BA5" w:rsidRPr="00706B54">
        <w:rPr>
          <w:rFonts w:ascii="Times New Roman" w:hAnsi="Times New Roman" w:cs="Times New Roman"/>
          <w:sz w:val="28"/>
          <w:szCs w:val="28"/>
        </w:rPr>
        <w:t>рганизаци</w:t>
      </w:r>
      <w:r>
        <w:rPr>
          <w:rFonts w:ascii="Times New Roman" w:hAnsi="Times New Roman" w:cs="Times New Roman"/>
          <w:sz w:val="28"/>
          <w:szCs w:val="28"/>
        </w:rPr>
        <w:t>и, получившие</w:t>
      </w:r>
      <w:r w:rsidR="00F64BA5" w:rsidRPr="00706B54">
        <w:rPr>
          <w:rFonts w:ascii="Times New Roman" w:hAnsi="Times New Roman" w:cs="Times New Roman"/>
          <w:sz w:val="28"/>
          <w:szCs w:val="28"/>
        </w:rPr>
        <w:t xml:space="preserve"> статус резидентов </w:t>
      </w:r>
      <w:r>
        <w:rPr>
          <w:rFonts w:ascii="Times New Roman" w:hAnsi="Times New Roman" w:cs="Times New Roman"/>
          <w:sz w:val="28"/>
          <w:szCs w:val="28"/>
        </w:rPr>
        <w:t>территории опережающего экономического развития (</w:t>
      </w:r>
      <w:r w:rsidR="00F64BA5" w:rsidRPr="00706B54">
        <w:rPr>
          <w:rFonts w:ascii="Times New Roman" w:hAnsi="Times New Roman" w:cs="Times New Roman"/>
          <w:sz w:val="28"/>
          <w:szCs w:val="28"/>
        </w:rPr>
        <w:t>ТОСЭР</w:t>
      </w:r>
      <w:r>
        <w:rPr>
          <w:rFonts w:ascii="Times New Roman" w:hAnsi="Times New Roman" w:cs="Times New Roman"/>
          <w:sz w:val="28"/>
          <w:szCs w:val="28"/>
        </w:rPr>
        <w:t>),</w:t>
      </w:r>
      <w:r w:rsidR="00F64BA5" w:rsidRPr="00706B54">
        <w:rPr>
          <w:rFonts w:ascii="Times New Roman" w:hAnsi="Times New Roman" w:cs="Times New Roman"/>
          <w:sz w:val="28"/>
          <w:szCs w:val="28"/>
        </w:rPr>
        <w:t xml:space="preserve"> </w:t>
      </w:r>
      <w:r>
        <w:rPr>
          <w:rFonts w:ascii="Times New Roman" w:hAnsi="Times New Roman" w:cs="Times New Roman"/>
          <w:sz w:val="28"/>
          <w:szCs w:val="28"/>
        </w:rPr>
        <w:t>предлагается полностью освободить</w:t>
      </w:r>
      <w:r w:rsidR="00F64BA5" w:rsidRPr="00706B54">
        <w:rPr>
          <w:rFonts w:ascii="Times New Roman" w:hAnsi="Times New Roman" w:cs="Times New Roman"/>
          <w:sz w:val="28"/>
          <w:szCs w:val="28"/>
        </w:rPr>
        <w:t xml:space="preserve"> от уплаты налога на имущество организаций в течение 10 лет, а также </w:t>
      </w:r>
      <w:r>
        <w:rPr>
          <w:rFonts w:ascii="Times New Roman" w:hAnsi="Times New Roman" w:cs="Times New Roman"/>
          <w:sz w:val="28"/>
          <w:szCs w:val="28"/>
        </w:rPr>
        <w:t xml:space="preserve">снизить им ставку налога на прибыль организаций до </w:t>
      </w:r>
      <w:r w:rsidR="00120781" w:rsidRPr="00706B54">
        <w:rPr>
          <w:rFonts w:ascii="Times New Roman" w:hAnsi="Times New Roman" w:cs="Times New Roman"/>
          <w:sz w:val="28"/>
          <w:szCs w:val="28"/>
        </w:rPr>
        <w:t>0 процентов в течение</w:t>
      </w:r>
      <w:r>
        <w:rPr>
          <w:rFonts w:ascii="Times New Roman" w:hAnsi="Times New Roman" w:cs="Times New Roman"/>
          <w:sz w:val="28"/>
          <w:szCs w:val="28"/>
        </w:rPr>
        <w:t xml:space="preserve"> пяти налоговых периодов</w:t>
      </w:r>
      <w:r w:rsidR="00120781" w:rsidRPr="00706B54">
        <w:rPr>
          <w:rFonts w:ascii="Times New Roman" w:hAnsi="Times New Roman" w:cs="Times New Roman"/>
          <w:sz w:val="28"/>
          <w:szCs w:val="28"/>
        </w:rPr>
        <w:t>;</w:t>
      </w:r>
    </w:p>
    <w:p w:rsidR="00EF6017" w:rsidRDefault="00120781" w:rsidP="00AC4EB3">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 </w:t>
      </w:r>
      <w:r w:rsidR="00AC4EB3" w:rsidRPr="00706B54">
        <w:rPr>
          <w:rFonts w:ascii="Times New Roman" w:hAnsi="Times New Roman" w:cs="Times New Roman"/>
          <w:sz w:val="28"/>
          <w:szCs w:val="28"/>
        </w:rPr>
        <w:t>в целях стимулирования налогоплательщико</w:t>
      </w:r>
      <w:r w:rsidR="00EF6017">
        <w:rPr>
          <w:rFonts w:ascii="Times New Roman" w:hAnsi="Times New Roman" w:cs="Times New Roman"/>
          <w:sz w:val="28"/>
          <w:szCs w:val="28"/>
        </w:rPr>
        <w:t xml:space="preserve">в к обновлению основных фондов </w:t>
      </w:r>
      <w:r w:rsidR="00D620DB">
        <w:rPr>
          <w:rFonts w:ascii="Times New Roman" w:hAnsi="Times New Roman" w:cs="Times New Roman"/>
          <w:sz w:val="28"/>
          <w:szCs w:val="28"/>
        </w:rPr>
        <w:t xml:space="preserve">предлагается </w:t>
      </w:r>
      <w:r w:rsidR="00EF6017">
        <w:rPr>
          <w:rFonts w:ascii="Times New Roman" w:hAnsi="Times New Roman" w:cs="Times New Roman"/>
          <w:sz w:val="28"/>
          <w:szCs w:val="28"/>
        </w:rPr>
        <w:t xml:space="preserve">ввести </w:t>
      </w:r>
      <w:r w:rsidR="00EF6017" w:rsidRPr="00706B54">
        <w:rPr>
          <w:rFonts w:ascii="Times New Roman" w:hAnsi="Times New Roman" w:cs="Times New Roman"/>
          <w:sz w:val="28"/>
          <w:szCs w:val="28"/>
        </w:rPr>
        <w:t>для организаций, реализующих на территории области инвестиционные проекты</w:t>
      </w:r>
      <w:r w:rsidR="00EF6017">
        <w:rPr>
          <w:rFonts w:ascii="Times New Roman" w:hAnsi="Times New Roman" w:cs="Times New Roman"/>
          <w:sz w:val="28"/>
          <w:szCs w:val="28"/>
        </w:rPr>
        <w:t>, инвестиционный налоговый вычет</w:t>
      </w:r>
      <w:r w:rsidR="00E33D00" w:rsidRPr="00706B54">
        <w:rPr>
          <w:rFonts w:ascii="Times New Roman" w:hAnsi="Times New Roman" w:cs="Times New Roman"/>
          <w:sz w:val="28"/>
          <w:szCs w:val="28"/>
        </w:rPr>
        <w:t xml:space="preserve"> п</w:t>
      </w:r>
      <w:r w:rsidR="00EF6017">
        <w:rPr>
          <w:rFonts w:ascii="Times New Roman" w:hAnsi="Times New Roman" w:cs="Times New Roman"/>
          <w:sz w:val="28"/>
          <w:szCs w:val="28"/>
        </w:rPr>
        <w:t>о налогу на прибыль организаций</w:t>
      </w:r>
      <w:r w:rsidR="002A3A88">
        <w:rPr>
          <w:rFonts w:ascii="Times New Roman" w:hAnsi="Times New Roman" w:cs="Times New Roman"/>
          <w:sz w:val="28"/>
          <w:szCs w:val="28"/>
        </w:rPr>
        <w:t>.</w:t>
      </w:r>
    </w:p>
    <w:p w:rsidR="00380E9B" w:rsidRPr="00C91D60" w:rsidRDefault="00380E9B" w:rsidP="00380E9B">
      <w:pPr>
        <w:autoSpaceDE w:val="0"/>
        <w:autoSpaceDN w:val="0"/>
        <w:adjustRightInd w:val="0"/>
        <w:ind w:firstLine="709"/>
        <w:jc w:val="both"/>
        <w:rPr>
          <w:sz w:val="28"/>
          <w:szCs w:val="28"/>
        </w:rPr>
      </w:pPr>
      <w:r w:rsidRPr="00C91D60">
        <w:rPr>
          <w:sz w:val="28"/>
          <w:szCs w:val="28"/>
        </w:rPr>
        <w:t>С учетом налоговых изменений объем налоговых расходов областного бюджета составит в 2020 году 9094,2 млн. рублей, в 2021 году увеличиться до 9310,7 млн. рублей, в 2022 году – до 9684,5 млн. рублей.</w:t>
      </w:r>
    </w:p>
    <w:p w:rsidR="00D05772" w:rsidRDefault="00D66463" w:rsidP="00DA3C72">
      <w:pPr>
        <w:autoSpaceDE w:val="0"/>
        <w:autoSpaceDN w:val="0"/>
        <w:adjustRightInd w:val="0"/>
        <w:ind w:firstLine="709"/>
        <w:jc w:val="both"/>
        <w:rPr>
          <w:sz w:val="28"/>
          <w:szCs w:val="28"/>
        </w:rPr>
      </w:pPr>
      <w:r>
        <w:rPr>
          <w:sz w:val="28"/>
          <w:szCs w:val="28"/>
        </w:rPr>
        <w:t>В предстоящем трехлетнем периоде п</w:t>
      </w:r>
      <w:r w:rsidR="002A3A88">
        <w:rPr>
          <w:sz w:val="28"/>
          <w:szCs w:val="28"/>
        </w:rPr>
        <w:t>ланируется</w:t>
      </w:r>
      <w:r w:rsidR="00D05772">
        <w:rPr>
          <w:sz w:val="28"/>
          <w:szCs w:val="28"/>
        </w:rPr>
        <w:t>:</w:t>
      </w:r>
    </w:p>
    <w:p w:rsidR="00DA3C72" w:rsidRDefault="00D05772" w:rsidP="00DA3C72">
      <w:pPr>
        <w:autoSpaceDE w:val="0"/>
        <w:autoSpaceDN w:val="0"/>
        <w:adjustRightInd w:val="0"/>
        <w:ind w:firstLine="709"/>
        <w:jc w:val="both"/>
        <w:rPr>
          <w:sz w:val="28"/>
          <w:szCs w:val="28"/>
        </w:rPr>
      </w:pPr>
      <w:r>
        <w:rPr>
          <w:sz w:val="28"/>
          <w:szCs w:val="28"/>
        </w:rPr>
        <w:t>-</w:t>
      </w:r>
      <w:r w:rsidR="002A3A88">
        <w:rPr>
          <w:sz w:val="28"/>
          <w:szCs w:val="28"/>
        </w:rPr>
        <w:t xml:space="preserve"> </w:t>
      </w:r>
      <w:r w:rsidR="00DA3C72" w:rsidRPr="00706B54">
        <w:rPr>
          <w:sz w:val="28"/>
          <w:szCs w:val="28"/>
        </w:rPr>
        <w:t>вовлечение в обложение налогом на имущество организаций от кадастровой стоимости торговые и</w:t>
      </w:r>
      <w:r>
        <w:rPr>
          <w:sz w:val="28"/>
          <w:szCs w:val="28"/>
        </w:rPr>
        <w:t xml:space="preserve"> административно-деловые центры;</w:t>
      </w:r>
    </w:p>
    <w:p w:rsidR="00D05772" w:rsidRDefault="00D05772" w:rsidP="00D05772">
      <w:pPr>
        <w:pStyle w:val="ConsPlusNormal"/>
        <w:ind w:firstLine="709"/>
        <w:jc w:val="both"/>
        <w:rPr>
          <w:rFonts w:ascii="Times New Roman" w:hAnsi="Times New Roman" w:cs="Times New Roman"/>
          <w:sz w:val="28"/>
          <w:szCs w:val="28"/>
        </w:rPr>
      </w:pPr>
      <w:r w:rsidRPr="00D05772">
        <w:rPr>
          <w:rFonts w:ascii="Times New Roman" w:hAnsi="Times New Roman" w:cs="Times New Roman"/>
          <w:sz w:val="28"/>
          <w:szCs w:val="28"/>
        </w:rPr>
        <w:t xml:space="preserve">- </w:t>
      </w:r>
      <w:r w:rsidRPr="00706B54">
        <w:rPr>
          <w:rFonts w:ascii="Times New Roman" w:hAnsi="Times New Roman" w:cs="Times New Roman"/>
          <w:sz w:val="28"/>
          <w:szCs w:val="28"/>
        </w:rPr>
        <w:t xml:space="preserve">введение специального налогового режима для </w:t>
      </w:r>
      <w:proofErr w:type="spellStart"/>
      <w:r w:rsidRPr="00706B54">
        <w:rPr>
          <w:rFonts w:ascii="Times New Roman" w:hAnsi="Times New Roman" w:cs="Times New Roman"/>
          <w:sz w:val="28"/>
          <w:szCs w:val="28"/>
        </w:rPr>
        <w:t>самозанятых</w:t>
      </w:r>
      <w:proofErr w:type="spellEnd"/>
      <w:r w:rsidRPr="00706B54">
        <w:rPr>
          <w:rFonts w:ascii="Times New Roman" w:hAnsi="Times New Roman" w:cs="Times New Roman"/>
          <w:sz w:val="28"/>
          <w:szCs w:val="28"/>
        </w:rPr>
        <w:t xml:space="preserve"> – налога на профессиональный доход при принятии </w:t>
      </w:r>
      <w:r>
        <w:rPr>
          <w:rFonts w:ascii="Times New Roman" w:hAnsi="Times New Roman" w:cs="Times New Roman"/>
          <w:sz w:val="28"/>
          <w:szCs w:val="28"/>
        </w:rPr>
        <w:t>положительного решения Прав</w:t>
      </w:r>
      <w:r w:rsidR="00D620DB">
        <w:rPr>
          <w:rFonts w:ascii="Times New Roman" w:hAnsi="Times New Roman" w:cs="Times New Roman"/>
          <w:sz w:val="28"/>
          <w:szCs w:val="28"/>
        </w:rPr>
        <w:t>ительством Российской Федерации.</w:t>
      </w:r>
    </w:p>
    <w:p w:rsidR="004F7CAD" w:rsidRDefault="004F7CAD" w:rsidP="005A2AE0">
      <w:pPr>
        <w:pStyle w:val="ConsPlusNormal"/>
        <w:jc w:val="center"/>
        <w:outlineLvl w:val="1"/>
        <w:rPr>
          <w:rFonts w:ascii="Times New Roman" w:hAnsi="Times New Roman" w:cs="Times New Roman"/>
          <w:sz w:val="28"/>
          <w:szCs w:val="28"/>
        </w:rPr>
      </w:pPr>
    </w:p>
    <w:p w:rsidR="00FC01D0" w:rsidRPr="00706B54" w:rsidRDefault="00FC01D0" w:rsidP="005A2AE0">
      <w:pPr>
        <w:pStyle w:val="ConsPlusNormal"/>
        <w:jc w:val="center"/>
        <w:outlineLvl w:val="1"/>
        <w:rPr>
          <w:rFonts w:ascii="Times New Roman" w:hAnsi="Times New Roman" w:cs="Times New Roman"/>
          <w:sz w:val="28"/>
          <w:szCs w:val="28"/>
        </w:rPr>
      </w:pPr>
      <w:r w:rsidRPr="00706B54">
        <w:rPr>
          <w:rFonts w:ascii="Times New Roman" w:hAnsi="Times New Roman" w:cs="Times New Roman"/>
          <w:sz w:val="28"/>
          <w:szCs w:val="28"/>
          <w:lang w:val="en-US"/>
        </w:rPr>
        <w:t>IV</w:t>
      </w:r>
      <w:r w:rsidRPr="00706B54">
        <w:rPr>
          <w:rFonts w:ascii="Times New Roman" w:hAnsi="Times New Roman" w:cs="Times New Roman"/>
          <w:sz w:val="28"/>
          <w:szCs w:val="28"/>
        </w:rPr>
        <w:t>. Основные параметры налоговых и неналоговых доходов</w:t>
      </w:r>
    </w:p>
    <w:p w:rsidR="00FC01D0" w:rsidRPr="00706B54" w:rsidRDefault="00FC01D0" w:rsidP="00CB5CAF">
      <w:pPr>
        <w:pStyle w:val="ConsPlusNormal"/>
        <w:jc w:val="center"/>
        <w:rPr>
          <w:rFonts w:ascii="Times New Roman" w:hAnsi="Times New Roman" w:cs="Times New Roman"/>
          <w:sz w:val="28"/>
          <w:szCs w:val="28"/>
        </w:rPr>
      </w:pPr>
      <w:r w:rsidRPr="00706B54">
        <w:rPr>
          <w:rFonts w:ascii="Times New Roman" w:hAnsi="Times New Roman" w:cs="Times New Roman"/>
          <w:sz w:val="28"/>
          <w:szCs w:val="28"/>
        </w:rPr>
        <w:t>консолидированного и областного бюджетов Владимирской области</w:t>
      </w:r>
    </w:p>
    <w:p w:rsidR="00754E2B" w:rsidRDefault="00754E2B" w:rsidP="00754E2B">
      <w:pPr>
        <w:autoSpaceDE w:val="0"/>
        <w:autoSpaceDN w:val="0"/>
        <w:adjustRightInd w:val="0"/>
        <w:ind w:firstLine="709"/>
        <w:jc w:val="both"/>
        <w:rPr>
          <w:b/>
          <w:sz w:val="28"/>
          <w:szCs w:val="28"/>
          <w:highlight w:val="yellow"/>
        </w:rPr>
      </w:pPr>
    </w:p>
    <w:p w:rsidR="00FC01D0" w:rsidRPr="00706B54" w:rsidRDefault="00FC01D0" w:rsidP="005A2AE0">
      <w:pPr>
        <w:pStyle w:val="ConsPlusNormal"/>
        <w:ind w:firstLine="540"/>
        <w:jc w:val="both"/>
        <w:rPr>
          <w:rFonts w:ascii="Times New Roman" w:hAnsi="Times New Roman" w:cs="Times New Roman"/>
          <w:sz w:val="28"/>
          <w:szCs w:val="28"/>
        </w:rPr>
      </w:pPr>
      <w:r w:rsidRPr="00706B54">
        <w:rPr>
          <w:rFonts w:ascii="Times New Roman" w:hAnsi="Times New Roman" w:cs="Times New Roman"/>
          <w:sz w:val="28"/>
          <w:szCs w:val="28"/>
        </w:rPr>
        <w:t>Основные направления налоговой политики Владимирской области определяют параметры налоговых и неналоговых доходов областного бюджета на 20</w:t>
      </w:r>
      <w:r w:rsidR="006B703C" w:rsidRPr="00706B54">
        <w:rPr>
          <w:rFonts w:ascii="Times New Roman" w:hAnsi="Times New Roman" w:cs="Times New Roman"/>
          <w:sz w:val="28"/>
          <w:szCs w:val="28"/>
        </w:rPr>
        <w:t>20</w:t>
      </w:r>
      <w:r w:rsidRPr="00706B54">
        <w:rPr>
          <w:rFonts w:ascii="Times New Roman" w:hAnsi="Times New Roman" w:cs="Times New Roman"/>
          <w:sz w:val="28"/>
          <w:szCs w:val="28"/>
        </w:rPr>
        <w:t>-</w:t>
      </w:r>
      <w:r w:rsidR="006B703C" w:rsidRPr="00706B54">
        <w:rPr>
          <w:rFonts w:ascii="Times New Roman" w:hAnsi="Times New Roman" w:cs="Times New Roman"/>
          <w:sz w:val="28"/>
          <w:szCs w:val="28"/>
        </w:rPr>
        <w:t>2022</w:t>
      </w:r>
      <w:r w:rsidRPr="00706B54">
        <w:rPr>
          <w:rFonts w:ascii="Times New Roman" w:hAnsi="Times New Roman" w:cs="Times New Roman"/>
          <w:sz w:val="28"/>
          <w:szCs w:val="28"/>
        </w:rPr>
        <w:t xml:space="preserve"> годы (таблица 1).</w:t>
      </w:r>
    </w:p>
    <w:p w:rsidR="00FC01D0" w:rsidRPr="00706B54" w:rsidRDefault="00FC01D0" w:rsidP="00ED3613">
      <w:pPr>
        <w:pStyle w:val="ConsPlusNormal"/>
        <w:jc w:val="right"/>
        <w:outlineLvl w:val="3"/>
        <w:rPr>
          <w:rFonts w:ascii="Times New Roman" w:hAnsi="Times New Roman" w:cs="Times New Roman"/>
          <w:sz w:val="28"/>
          <w:szCs w:val="28"/>
        </w:rPr>
      </w:pPr>
      <w:r w:rsidRPr="00706B54">
        <w:rPr>
          <w:rFonts w:ascii="Times New Roman" w:hAnsi="Times New Roman" w:cs="Times New Roman"/>
          <w:sz w:val="28"/>
          <w:szCs w:val="28"/>
        </w:rPr>
        <w:t>Таблица 1</w:t>
      </w:r>
    </w:p>
    <w:p w:rsidR="00FC01D0" w:rsidRPr="00706B54" w:rsidRDefault="00FC01D0" w:rsidP="00207C97">
      <w:pPr>
        <w:pStyle w:val="ConsPlusNormal"/>
        <w:jc w:val="center"/>
        <w:rPr>
          <w:rFonts w:ascii="Times New Roman" w:hAnsi="Times New Roman" w:cs="Times New Roman"/>
          <w:sz w:val="28"/>
          <w:szCs w:val="28"/>
        </w:rPr>
      </w:pPr>
      <w:r w:rsidRPr="00706B54">
        <w:rPr>
          <w:rFonts w:ascii="Times New Roman" w:hAnsi="Times New Roman" w:cs="Times New Roman"/>
          <w:sz w:val="28"/>
          <w:szCs w:val="28"/>
        </w:rPr>
        <w:t>Прогноз</w:t>
      </w:r>
    </w:p>
    <w:p w:rsidR="00FC01D0" w:rsidRPr="00706B54" w:rsidRDefault="00FC01D0" w:rsidP="00174745">
      <w:pPr>
        <w:pStyle w:val="ConsPlusNormal"/>
        <w:jc w:val="center"/>
        <w:rPr>
          <w:rFonts w:ascii="Times New Roman" w:hAnsi="Times New Roman" w:cs="Times New Roman"/>
          <w:sz w:val="28"/>
          <w:szCs w:val="28"/>
        </w:rPr>
      </w:pPr>
      <w:r w:rsidRPr="00706B54">
        <w:rPr>
          <w:rFonts w:ascii="Times New Roman" w:hAnsi="Times New Roman" w:cs="Times New Roman"/>
          <w:sz w:val="28"/>
          <w:szCs w:val="28"/>
        </w:rPr>
        <w:t xml:space="preserve">поступления налоговых и неналоговых доходов областного бюджета </w:t>
      </w:r>
    </w:p>
    <w:p w:rsidR="00FC01D0" w:rsidRPr="00706B54" w:rsidRDefault="00FC01D0" w:rsidP="00174745">
      <w:pPr>
        <w:pStyle w:val="ConsPlusNormal"/>
        <w:jc w:val="center"/>
        <w:rPr>
          <w:rFonts w:ascii="Times New Roman" w:hAnsi="Times New Roman" w:cs="Times New Roman"/>
          <w:sz w:val="28"/>
          <w:szCs w:val="28"/>
        </w:rPr>
      </w:pPr>
      <w:r w:rsidRPr="00706B54">
        <w:rPr>
          <w:rFonts w:ascii="Times New Roman" w:hAnsi="Times New Roman" w:cs="Times New Roman"/>
          <w:sz w:val="28"/>
          <w:szCs w:val="28"/>
        </w:rPr>
        <w:t>на 20</w:t>
      </w:r>
      <w:r w:rsidR="006B703C" w:rsidRPr="00706B54">
        <w:rPr>
          <w:rFonts w:ascii="Times New Roman" w:hAnsi="Times New Roman" w:cs="Times New Roman"/>
          <w:sz w:val="28"/>
          <w:szCs w:val="28"/>
        </w:rPr>
        <w:t>20</w:t>
      </w:r>
      <w:r w:rsidRPr="00706B54">
        <w:rPr>
          <w:rFonts w:ascii="Times New Roman" w:hAnsi="Times New Roman" w:cs="Times New Roman"/>
          <w:sz w:val="28"/>
          <w:szCs w:val="28"/>
        </w:rPr>
        <w:t>-</w:t>
      </w:r>
      <w:r w:rsidR="006B703C" w:rsidRPr="00706B54">
        <w:rPr>
          <w:rFonts w:ascii="Times New Roman" w:hAnsi="Times New Roman" w:cs="Times New Roman"/>
          <w:sz w:val="28"/>
          <w:szCs w:val="28"/>
        </w:rPr>
        <w:t>2022</w:t>
      </w:r>
      <w:r w:rsidRPr="00706B54">
        <w:rPr>
          <w:rFonts w:ascii="Times New Roman" w:hAnsi="Times New Roman" w:cs="Times New Roman"/>
          <w:sz w:val="28"/>
          <w:szCs w:val="28"/>
        </w:rPr>
        <w:t xml:space="preserve"> годы</w:t>
      </w:r>
    </w:p>
    <w:p w:rsidR="00FC01D0" w:rsidRPr="00706B54" w:rsidRDefault="00FC01D0" w:rsidP="00207C97">
      <w:pPr>
        <w:pStyle w:val="ConsPlusNormal"/>
        <w:jc w:val="center"/>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080"/>
        <w:gridCol w:w="1003"/>
        <w:gridCol w:w="1025"/>
        <w:gridCol w:w="1138"/>
        <w:gridCol w:w="1122"/>
        <w:gridCol w:w="1215"/>
        <w:gridCol w:w="1157"/>
      </w:tblGrid>
      <w:tr w:rsidR="00FC01D0" w:rsidRPr="00706B54" w:rsidTr="0021547B">
        <w:trPr>
          <w:trHeight w:val="2134"/>
        </w:trPr>
        <w:tc>
          <w:tcPr>
            <w:tcW w:w="1368"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Показатели</w:t>
            </w:r>
          </w:p>
        </w:tc>
        <w:tc>
          <w:tcPr>
            <w:tcW w:w="1080" w:type="dxa"/>
          </w:tcPr>
          <w:p w:rsidR="00FC01D0" w:rsidRPr="0021547B" w:rsidRDefault="0021547B" w:rsidP="0021547B">
            <w:pPr>
              <w:pStyle w:val="ConsPlusNormal"/>
              <w:rPr>
                <w:rFonts w:ascii="Times New Roman" w:hAnsi="Times New Roman" w:cs="Times New Roman"/>
                <w:sz w:val="20"/>
              </w:rPr>
            </w:pPr>
            <w:r w:rsidRPr="0021547B">
              <w:rPr>
                <w:rFonts w:ascii="Times New Roman" w:hAnsi="Times New Roman" w:cs="Times New Roman"/>
                <w:sz w:val="20"/>
              </w:rPr>
              <w:t xml:space="preserve">Ожидаемое исполнение </w:t>
            </w:r>
            <w:r>
              <w:rPr>
                <w:rFonts w:ascii="Times New Roman" w:hAnsi="Times New Roman" w:cs="Times New Roman"/>
                <w:sz w:val="20"/>
              </w:rPr>
              <w:t xml:space="preserve">             </w:t>
            </w:r>
            <w:r w:rsidRPr="0021547B">
              <w:rPr>
                <w:rFonts w:ascii="Times New Roman" w:hAnsi="Times New Roman" w:cs="Times New Roman"/>
                <w:sz w:val="20"/>
              </w:rPr>
              <w:t>2019 год</w:t>
            </w:r>
          </w:p>
        </w:tc>
        <w:tc>
          <w:tcPr>
            <w:tcW w:w="1080" w:type="dxa"/>
          </w:tcPr>
          <w:p w:rsidR="00FC01D0" w:rsidRPr="00706B54" w:rsidRDefault="00FC01D0" w:rsidP="006B703C">
            <w:pPr>
              <w:pStyle w:val="ConsPlusNormal"/>
              <w:jc w:val="center"/>
              <w:rPr>
                <w:rFonts w:ascii="Times New Roman" w:hAnsi="Times New Roman" w:cs="Times New Roman"/>
                <w:sz w:val="20"/>
              </w:rPr>
            </w:pPr>
            <w:proofErr w:type="spellStart"/>
            <w:proofErr w:type="gramStart"/>
            <w:r w:rsidRPr="00706B54">
              <w:rPr>
                <w:rFonts w:ascii="Times New Roman" w:hAnsi="Times New Roman" w:cs="Times New Roman"/>
                <w:sz w:val="20"/>
              </w:rPr>
              <w:t>Утверж-денный</w:t>
            </w:r>
            <w:proofErr w:type="spellEnd"/>
            <w:proofErr w:type="gramEnd"/>
            <w:r w:rsidRPr="00706B54">
              <w:rPr>
                <w:rFonts w:ascii="Times New Roman" w:hAnsi="Times New Roman" w:cs="Times New Roman"/>
                <w:sz w:val="20"/>
              </w:rPr>
              <w:t xml:space="preserve"> законом области план на 20</w:t>
            </w:r>
            <w:r w:rsidR="006B703C" w:rsidRPr="00706B54">
              <w:rPr>
                <w:rFonts w:ascii="Times New Roman" w:hAnsi="Times New Roman" w:cs="Times New Roman"/>
                <w:sz w:val="20"/>
              </w:rPr>
              <w:t>20</w:t>
            </w:r>
            <w:r w:rsidRPr="00706B54">
              <w:rPr>
                <w:rFonts w:ascii="Times New Roman" w:hAnsi="Times New Roman" w:cs="Times New Roman"/>
                <w:sz w:val="20"/>
              </w:rPr>
              <w:t xml:space="preserve"> год</w:t>
            </w:r>
          </w:p>
        </w:tc>
        <w:tc>
          <w:tcPr>
            <w:tcW w:w="1003" w:type="dxa"/>
          </w:tcPr>
          <w:p w:rsidR="00FC01D0" w:rsidRPr="00706B54" w:rsidRDefault="00FC01D0" w:rsidP="006B703C">
            <w:pPr>
              <w:pStyle w:val="ConsPlusNormal"/>
              <w:jc w:val="center"/>
              <w:rPr>
                <w:rFonts w:ascii="Times New Roman" w:hAnsi="Times New Roman" w:cs="Times New Roman"/>
                <w:sz w:val="20"/>
              </w:rPr>
            </w:pPr>
            <w:r w:rsidRPr="00706B54">
              <w:rPr>
                <w:rFonts w:ascii="Times New Roman" w:hAnsi="Times New Roman" w:cs="Times New Roman"/>
                <w:sz w:val="20"/>
              </w:rPr>
              <w:t>Уточненный прогноз на 20</w:t>
            </w:r>
            <w:r w:rsidR="006B703C" w:rsidRPr="00706B54">
              <w:rPr>
                <w:rFonts w:ascii="Times New Roman" w:hAnsi="Times New Roman" w:cs="Times New Roman"/>
                <w:sz w:val="20"/>
              </w:rPr>
              <w:t>20</w:t>
            </w:r>
            <w:r w:rsidRPr="00706B54">
              <w:rPr>
                <w:rFonts w:ascii="Times New Roman" w:hAnsi="Times New Roman" w:cs="Times New Roman"/>
                <w:sz w:val="20"/>
              </w:rPr>
              <w:t xml:space="preserve"> год</w:t>
            </w:r>
          </w:p>
        </w:tc>
        <w:tc>
          <w:tcPr>
            <w:tcW w:w="1025" w:type="dxa"/>
          </w:tcPr>
          <w:p w:rsidR="00946BCD" w:rsidRPr="00706B54" w:rsidRDefault="004F7CAD" w:rsidP="004F7CAD">
            <w:pPr>
              <w:pStyle w:val="ConsPlusNormal"/>
              <w:rPr>
                <w:rFonts w:ascii="Times New Roman" w:hAnsi="Times New Roman" w:cs="Times New Roman"/>
                <w:sz w:val="20"/>
              </w:rPr>
            </w:pPr>
            <w:r>
              <w:rPr>
                <w:rFonts w:ascii="Times New Roman" w:hAnsi="Times New Roman" w:cs="Times New Roman"/>
                <w:sz w:val="20"/>
              </w:rPr>
              <w:t>Отклонение уточненного прогноза от утвержден</w:t>
            </w:r>
            <w:r w:rsidR="00FC01D0" w:rsidRPr="00706B54">
              <w:rPr>
                <w:rFonts w:ascii="Times New Roman" w:hAnsi="Times New Roman" w:cs="Times New Roman"/>
                <w:sz w:val="20"/>
              </w:rPr>
              <w:t>ного законом плана</w:t>
            </w:r>
          </w:p>
        </w:tc>
        <w:tc>
          <w:tcPr>
            <w:tcW w:w="1138" w:type="dxa"/>
          </w:tcPr>
          <w:p w:rsidR="00FC01D0" w:rsidRPr="00706B54" w:rsidRDefault="00FC01D0" w:rsidP="00937570">
            <w:pPr>
              <w:pStyle w:val="ConsPlusNormal"/>
              <w:jc w:val="center"/>
              <w:rPr>
                <w:rFonts w:ascii="Times New Roman" w:hAnsi="Times New Roman" w:cs="Times New Roman"/>
                <w:sz w:val="20"/>
              </w:rPr>
            </w:pPr>
            <w:proofErr w:type="spellStart"/>
            <w:proofErr w:type="gramStart"/>
            <w:r w:rsidRPr="00706B54">
              <w:rPr>
                <w:rFonts w:ascii="Times New Roman" w:hAnsi="Times New Roman" w:cs="Times New Roman"/>
                <w:sz w:val="20"/>
              </w:rPr>
              <w:t>Утверж-ден</w:t>
            </w:r>
            <w:r w:rsidR="006B703C" w:rsidRPr="00706B54">
              <w:rPr>
                <w:rFonts w:ascii="Times New Roman" w:hAnsi="Times New Roman" w:cs="Times New Roman"/>
                <w:sz w:val="20"/>
              </w:rPr>
              <w:t>ный</w:t>
            </w:r>
            <w:proofErr w:type="spellEnd"/>
            <w:proofErr w:type="gramEnd"/>
            <w:r w:rsidR="006B703C" w:rsidRPr="00706B54">
              <w:rPr>
                <w:rFonts w:ascii="Times New Roman" w:hAnsi="Times New Roman" w:cs="Times New Roman"/>
                <w:sz w:val="20"/>
              </w:rPr>
              <w:t xml:space="preserve"> законом области план на 2021</w:t>
            </w:r>
            <w:r w:rsidRPr="00706B54">
              <w:rPr>
                <w:rFonts w:ascii="Times New Roman" w:hAnsi="Times New Roman" w:cs="Times New Roman"/>
                <w:sz w:val="20"/>
              </w:rPr>
              <w:t xml:space="preserve"> год</w:t>
            </w:r>
          </w:p>
        </w:tc>
        <w:tc>
          <w:tcPr>
            <w:tcW w:w="1122" w:type="dxa"/>
          </w:tcPr>
          <w:p w:rsidR="00FC01D0" w:rsidRPr="00706B54" w:rsidRDefault="00FC01D0" w:rsidP="00937570">
            <w:pPr>
              <w:pStyle w:val="ConsPlusNormal"/>
              <w:jc w:val="center"/>
              <w:rPr>
                <w:rFonts w:ascii="Times New Roman" w:hAnsi="Times New Roman" w:cs="Times New Roman"/>
                <w:sz w:val="20"/>
              </w:rPr>
            </w:pPr>
            <w:proofErr w:type="spellStart"/>
            <w:proofErr w:type="gramStart"/>
            <w:r w:rsidRPr="00706B54">
              <w:rPr>
                <w:rFonts w:ascii="Times New Roman" w:hAnsi="Times New Roman" w:cs="Times New Roman"/>
                <w:sz w:val="20"/>
              </w:rPr>
              <w:t>Уточнен-ный</w:t>
            </w:r>
            <w:proofErr w:type="spellEnd"/>
            <w:proofErr w:type="gramEnd"/>
            <w:r w:rsidRPr="00706B54">
              <w:rPr>
                <w:rFonts w:ascii="Times New Roman" w:hAnsi="Times New Roman" w:cs="Times New Roman"/>
                <w:sz w:val="20"/>
              </w:rPr>
              <w:t xml:space="preserve"> </w:t>
            </w:r>
            <w:proofErr w:type="spellStart"/>
            <w:r w:rsidRPr="00706B54">
              <w:rPr>
                <w:rFonts w:ascii="Times New Roman" w:hAnsi="Times New Roman" w:cs="Times New Roman"/>
                <w:sz w:val="20"/>
              </w:rPr>
              <w:t>прог</w:t>
            </w:r>
            <w:proofErr w:type="spellEnd"/>
            <w:r w:rsidRPr="00706B54">
              <w:rPr>
                <w:rFonts w:ascii="Times New Roman" w:hAnsi="Times New Roman" w:cs="Times New Roman"/>
                <w:sz w:val="20"/>
              </w:rPr>
              <w:t>-</w:t>
            </w:r>
          </w:p>
          <w:p w:rsidR="00FC01D0" w:rsidRPr="00706B54" w:rsidRDefault="00FC01D0" w:rsidP="006B703C">
            <w:pPr>
              <w:pStyle w:val="ConsPlusNormal"/>
              <w:jc w:val="center"/>
              <w:rPr>
                <w:rFonts w:ascii="Times New Roman" w:hAnsi="Times New Roman" w:cs="Times New Roman"/>
                <w:sz w:val="20"/>
              </w:rPr>
            </w:pPr>
            <w:proofErr w:type="spellStart"/>
            <w:r w:rsidRPr="00706B54">
              <w:rPr>
                <w:rFonts w:ascii="Times New Roman" w:hAnsi="Times New Roman" w:cs="Times New Roman"/>
                <w:sz w:val="20"/>
              </w:rPr>
              <w:t>ноз</w:t>
            </w:r>
            <w:proofErr w:type="spellEnd"/>
            <w:r w:rsidRPr="00706B54">
              <w:rPr>
                <w:rFonts w:ascii="Times New Roman" w:hAnsi="Times New Roman" w:cs="Times New Roman"/>
                <w:sz w:val="20"/>
              </w:rPr>
              <w:t xml:space="preserve"> на 202</w:t>
            </w:r>
            <w:r w:rsidR="006B703C" w:rsidRPr="00706B54">
              <w:rPr>
                <w:rFonts w:ascii="Times New Roman" w:hAnsi="Times New Roman" w:cs="Times New Roman"/>
                <w:sz w:val="20"/>
              </w:rPr>
              <w:t>1</w:t>
            </w:r>
            <w:r w:rsidRPr="00706B54">
              <w:rPr>
                <w:rFonts w:ascii="Times New Roman" w:hAnsi="Times New Roman" w:cs="Times New Roman"/>
                <w:sz w:val="20"/>
              </w:rPr>
              <w:t xml:space="preserve"> год</w:t>
            </w:r>
          </w:p>
        </w:tc>
        <w:tc>
          <w:tcPr>
            <w:tcW w:w="1215" w:type="dxa"/>
          </w:tcPr>
          <w:p w:rsidR="00FC01D0" w:rsidRPr="00706B54" w:rsidRDefault="00FC01D0" w:rsidP="00937570">
            <w:pPr>
              <w:pStyle w:val="ConsPlusNormal"/>
              <w:jc w:val="center"/>
              <w:rPr>
                <w:rFonts w:ascii="Times New Roman" w:hAnsi="Times New Roman" w:cs="Times New Roman"/>
                <w:sz w:val="20"/>
              </w:rPr>
            </w:pPr>
            <w:proofErr w:type="spellStart"/>
            <w:proofErr w:type="gramStart"/>
            <w:r w:rsidRPr="00706B54">
              <w:rPr>
                <w:rFonts w:ascii="Times New Roman" w:hAnsi="Times New Roman" w:cs="Times New Roman"/>
                <w:sz w:val="20"/>
              </w:rPr>
              <w:t>Отклоне-ние</w:t>
            </w:r>
            <w:proofErr w:type="spellEnd"/>
            <w:proofErr w:type="gramEnd"/>
            <w:r w:rsidRPr="00706B54">
              <w:rPr>
                <w:rFonts w:ascii="Times New Roman" w:hAnsi="Times New Roman" w:cs="Times New Roman"/>
                <w:sz w:val="20"/>
              </w:rPr>
              <w:t xml:space="preserve"> </w:t>
            </w:r>
            <w:proofErr w:type="spellStart"/>
            <w:r w:rsidRPr="00706B54">
              <w:rPr>
                <w:rFonts w:ascii="Times New Roman" w:hAnsi="Times New Roman" w:cs="Times New Roman"/>
                <w:sz w:val="20"/>
              </w:rPr>
              <w:t>уточнен-ного</w:t>
            </w:r>
            <w:proofErr w:type="spellEnd"/>
            <w:r w:rsidRPr="00706B54">
              <w:rPr>
                <w:rFonts w:ascii="Times New Roman" w:hAnsi="Times New Roman" w:cs="Times New Roman"/>
                <w:sz w:val="20"/>
              </w:rPr>
              <w:t xml:space="preserve"> </w:t>
            </w:r>
            <w:proofErr w:type="spellStart"/>
            <w:r w:rsidRPr="00706B54">
              <w:rPr>
                <w:rFonts w:ascii="Times New Roman" w:hAnsi="Times New Roman" w:cs="Times New Roman"/>
                <w:sz w:val="20"/>
              </w:rPr>
              <w:t>прог-ноза</w:t>
            </w:r>
            <w:proofErr w:type="spellEnd"/>
            <w:r w:rsidRPr="00706B54">
              <w:rPr>
                <w:rFonts w:ascii="Times New Roman" w:hAnsi="Times New Roman" w:cs="Times New Roman"/>
                <w:sz w:val="20"/>
              </w:rPr>
              <w:t xml:space="preserve"> от </w:t>
            </w:r>
            <w:proofErr w:type="spellStart"/>
            <w:r w:rsidRPr="00706B54">
              <w:rPr>
                <w:rFonts w:ascii="Times New Roman" w:hAnsi="Times New Roman" w:cs="Times New Roman"/>
                <w:sz w:val="20"/>
              </w:rPr>
              <w:t>утвержден-ного</w:t>
            </w:r>
            <w:proofErr w:type="spellEnd"/>
            <w:r w:rsidRPr="00706B54">
              <w:rPr>
                <w:rFonts w:ascii="Times New Roman" w:hAnsi="Times New Roman" w:cs="Times New Roman"/>
                <w:sz w:val="20"/>
              </w:rPr>
              <w:t xml:space="preserve"> законом плана</w:t>
            </w:r>
          </w:p>
        </w:tc>
        <w:tc>
          <w:tcPr>
            <w:tcW w:w="1157" w:type="dxa"/>
          </w:tcPr>
          <w:p w:rsidR="00FC01D0" w:rsidRPr="00706B54" w:rsidRDefault="006B703C" w:rsidP="00937570">
            <w:pPr>
              <w:pStyle w:val="ConsPlusNormal"/>
              <w:jc w:val="center"/>
              <w:rPr>
                <w:rFonts w:ascii="Times New Roman" w:hAnsi="Times New Roman" w:cs="Times New Roman"/>
                <w:sz w:val="20"/>
              </w:rPr>
            </w:pPr>
            <w:r w:rsidRPr="00706B54">
              <w:rPr>
                <w:rFonts w:ascii="Times New Roman" w:hAnsi="Times New Roman" w:cs="Times New Roman"/>
                <w:sz w:val="20"/>
              </w:rPr>
              <w:t>2022</w:t>
            </w:r>
            <w:r w:rsidR="00FC01D0" w:rsidRPr="00706B54">
              <w:rPr>
                <w:rFonts w:ascii="Times New Roman" w:hAnsi="Times New Roman" w:cs="Times New Roman"/>
                <w:sz w:val="20"/>
              </w:rPr>
              <w:t xml:space="preserve"> года (прогноз)</w:t>
            </w:r>
          </w:p>
        </w:tc>
      </w:tr>
    </w:tbl>
    <w:p w:rsidR="00FC01D0" w:rsidRPr="00706B54" w:rsidRDefault="00FC01D0" w:rsidP="00207C97">
      <w:pPr>
        <w:pStyle w:val="ConsPlusNormal"/>
        <w:jc w:val="center"/>
        <w:rPr>
          <w:rFonts w:ascii="Times New Roman" w:hAnsi="Times New Roman" w:cs="Times New Roman"/>
          <w:sz w:val="2"/>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080"/>
        <w:gridCol w:w="1003"/>
        <w:gridCol w:w="1025"/>
        <w:gridCol w:w="1138"/>
        <w:gridCol w:w="1122"/>
        <w:gridCol w:w="1215"/>
        <w:gridCol w:w="1157"/>
      </w:tblGrid>
      <w:tr w:rsidR="00FC01D0" w:rsidRPr="00706B54" w:rsidTr="00937570">
        <w:trPr>
          <w:tblHeader/>
        </w:trPr>
        <w:tc>
          <w:tcPr>
            <w:tcW w:w="1368"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1</w:t>
            </w:r>
          </w:p>
        </w:tc>
        <w:tc>
          <w:tcPr>
            <w:tcW w:w="1080"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2</w:t>
            </w:r>
          </w:p>
        </w:tc>
        <w:tc>
          <w:tcPr>
            <w:tcW w:w="1080"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3</w:t>
            </w:r>
          </w:p>
        </w:tc>
        <w:tc>
          <w:tcPr>
            <w:tcW w:w="1003"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4</w:t>
            </w:r>
          </w:p>
        </w:tc>
        <w:tc>
          <w:tcPr>
            <w:tcW w:w="1025"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5</w:t>
            </w:r>
          </w:p>
        </w:tc>
        <w:tc>
          <w:tcPr>
            <w:tcW w:w="1138"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6</w:t>
            </w:r>
          </w:p>
        </w:tc>
        <w:tc>
          <w:tcPr>
            <w:tcW w:w="1122"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7</w:t>
            </w:r>
          </w:p>
        </w:tc>
        <w:tc>
          <w:tcPr>
            <w:tcW w:w="1215"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8</w:t>
            </w:r>
          </w:p>
        </w:tc>
        <w:tc>
          <w:tcPr>
            <w:tcW w:w="1157" w:type="dxa"/>
          </w:tcPr>
          <w:p w:rsidR="00FC01D0" w:rsidRPr="00706B54" w:rsidRDefault="00FC01D0" w:rsidP="00937570">
            <w:pPr>
              <w:pStyle w:val="ConsPlusNormal"/>
              <w:jc w:val="center"/>
              <w:rPr>
                <w:rFonts w:ascii="Times New Roman" w:hAnsi="Times New Roman" w:cs="Times New Roman"/>
                <w:sz w:val="20"/>
              </w:rPr>
            </w:pPr>
            <w:r w:rsidRPr="00706B54">
              <w:rPr>
                <w:rFonts w:ascii="Times New Roman" w:hAnsi="Times New Roman" w:cs="Times New Roman"/>
                <w:sz w:val="20"/>
              </w:rPr>
              <w:t>9</w:t>
            </w:r>
          </w:p>
        </w:tc>
      </w:tr>
      <w:tr w:rsidR="00FC01D0" w:rsidRPr="00706B54" w:rsidTr="004F7CAD">
        <w:trPr>
          <w:trHeight w:val="2309"/>
        </w:trPr>
        <w:tc>
          <w:tcPr>
            <w:tcW w:w="1368" w:type="dxa"/>
          </w:tcPr>
          <w:p w:rsidR="00FC01D0" w:rsidRPr="00706B54" w:rsidRDefault="00FC01D0" w:rsidP="004F7CAD">
            <w:pPr>
              <w:pStyle w:val="ConsPlusNormal"/>
              <w:rPr>
                <w:rFonts w:ascii="Times New Roman" w:hAnsi="Times New Roman" w:cs="Times New Roman"/>
                <w:sz w:val="20"/>
              </w:rPr>
            </w:pPr>
            <w:r w:rsidRPr="00706B54">
              <w:rPr>
                <w:rFonts w:ascii="Times New Roman" w:hAnsi="Times New Roman" w:cs="Times New Roman"/>
                <w:sz w:val="20"/>
              </w:rPr>
              <w:t>Налоговые и неналоговые доходы областного бюджета с учетом доходов дорожного фонда, млн. руб.</w:t>
            </w:r>
          </w:p>
        </w:tc>
        <w:tc>
          <w:tcPr>
            <w:tcW w:w="1080" w:type="dxa"/>
          </w:tcPr>
          <w:p w:rsidR="00FC01D0" w:rsidRPr="0021547B" w:rsidRDefault="0021547B" w:rsidP="00937570">
            <w:pPr>
              <w:pStyle w:val="ConsPlusNormal"/>
              <w:jc w:val="center"/>
              <w:rPr>
                <w:rFonts w:ascii="Times New Roman" w:hAnsi="Times New Roman" w:cs="Times New Roman"/>
                <w:sz w:val="20"/>
              </w:rPr>
            </w:pPr>
            <w:r>
              <w:rPr>
                <w:rFonts w:ascii="Times New Roman" w:hAnsi="Times New Roman" w:cs="Times New Roman"/>
                <w:sz w:val="20"/>
                <w:lang w:val="en-US"/>
              </w:rPr>
              <w:t>44071,0</w:t>
            </w:r>
          </w:p>
        </w:tc>
        <w:tc>
          <w:tcPr>
            <w:tcW w:w="1080" w:type="dxa"/>
          </w:tcPr>
          <w:p w:rsidR="00FC01D0" w:rsidRPr="00706B54" w:rsidRDefault="00154E2C" w:rsidP="00937570">
            <w:pPr>
              <w:pStyle w:val="ConsPlusNormal"/>
              <w:jc w:val="center"/>
              <w:rPr>
                <w:rFonts w:ascii="Times New Roman" w:hAnsi="Times New Roman" w:cs="Times New Roman"/>
                <w:sz w:val="20"/>
              </w:rPr>
            </w:pPr>
            <w:r w:rsidRPr="00706B54">
              <w:rPr>
                <w:rFonts w:ascii="Times New Roman" w:hAnsi="Times New Roman" w:cs="Times New Roman"/>
                <w:sz w:val="20"/>
              </w:rPr>
              <w:t>48176,9</w:t>
            </w:r>
          </w:p>
        </w:tc>
        <w:tc>
          <w:tcPr>
            <w:tcW w:w="1003" w:type="dxa"/>
          </w:tcPr>
          <w:p w:rsidR="00FC01D0" w:rsidRPr="002267C6" w:rsidRDefault="002267C6" w:rsidP="00937570">
            <w:pPr>
              <w:pStyle w:val="ConsPlusNormal"/>
              <w:jc w:val="center"/>
              <w:rPr>
                <w:rFonts w:ascii="Times New Roman" w:hAnsi="Times New Roman" w:cs="Times New Roman"/>
                <w:sz w:val="20"/>
              </w:rPr>
            </w:pPr>
            <w:r>
              <w:rPr>
                <w:rFonts w:ascii="Times New Roman" w:hAnsi="Times New Roman" w:cs="Times New Roman"/>
                <w:sz w:val="20"/>
              </w:rPr>
              <w:t>46040,4</w:t>
            </w:r>
          </w:p>
        </w:tc>
        <w:tc>
          <w:tcPr>
            <w:tcW w:w="1025" w:type="dxa"/>
          </w:tcPr>
          <w:p w:rsidR="00FC01D0" w:rsidRPr="00706B54" w:rsidRDefault="002267C6" w:rsidP="006D081E">
            <w:pPr>
              <w:pStyle w:val="ConsPlusNormal"/>
              <w:jc w:val="center"/>
              <w:rPr>
                <w:rFonts w:ascii="Times New Roman" w:hAnsi="Times New Roman" w:cs="Times New Roman"/>
                <w:sz w:val="20"/>
              </w:rPr>
            </w:pPr>
            <w:r>
              <w:rPr>
                <w:rFonts w:ascii="Times New Roman" w:hAnsi="Times New Roman" w:cs="Times New Roman"/>
                <w:sz w:val="20"/>
              </w:rPr>
              <w:t>-2136,5</w:t>
            </w:r>
          </w:p>
        </w:tc>
        <w:tc>
          <w:tcPr>
            <w:tcW w:w="1138" w:type="dxa"/>
          </w:tcPr>
          <w:p w:rsidR="00FC01D0" w:rsidRPr="00706B54" w:rsidRDefault="00154E2C" w:rsidP="00937570">
            <w:pPr>
              <w:pStyle w:val="ConsPlusNormal"/>
              <w:jc w:val="center"/>
              <w:rPr>
                <w:rFonts w:ascii="Times New Roman" w:hAnsi="Times New Roman" w:cs="Times New Roman"/>
                <w:sz w:val="20"/>
              </w:rPr>
            </w:pPr>
            <w:r w:rsidRPr="00706B54">
              <w:rPr>
                <w:rFonts w:ascii="Times New Roman" w:hAnsi="Times New Roman" w:cs="Times New Roman"/>
                <w:sz w:val="20"/>
              </w:rPr>
              <w:t>50538,1</w:t>
            </w:r>
          </w:p>
        </w:tc>
        <w:tc>
          <w:tcPr>
            <w:tcW w:w="1122"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48532,4</w:t>
            </w:r>
          </w:p>
        </w:tc>
        <w:tc>
          <w:tcPr>
            <w:tcW w:w="1215"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-2005,7</w:t>
            </w:r>
          </w:p>
        </w:tc>
        <w:tc>
          <w:tcPr>
            <w:tcW w:w="1157"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51231,6</w:t>
            </w:r>
          </w:p>
        </w:tc>
      </w:tr>
      <w:tr w:rsidR="00FC01D0" w:rsidRPr="00706B54" w:rsidTr="004F7CAD">
        <w:trPr>
          <w:trHeight w:val="1480"/>
        </w:trPr>
        <w:tc>
          <w:tcPr>
            <w:tcW w:w="1368" w:type="dxa"/>
          </w:tcPr>
          <w:p w:rsidR="00FC01D0" w:rsidRPr="00706B54" w:rsidRDefault="00FC01D0" w:rsidP="00CD7CD3">
            <w:pPr>
              <w:pStyle w:val="ConsPlusNormal"/>
              <w:rPr>
                <w:rFonts w:ascii="Times New Roman" w:hAnsi="Times New Roman" w:cs="Times New Roman"/>
                <w:sz w:val="20"/>
              </w:rPr>
            </w:pPr>
            <w:r w:rsidRPr="00706B54">
              <w:rPr>
                <w:rFonts w:ascii="Times New Roman" w:hAnsi="Times New Roman" w:cs="Times New Roman"/>
                <w:sz w:val="20"/>
              </w:rPr>
              <w:lastRenderedPageBreak/>
              <w:t xml:space="preserve">% роста (снижения) к соответствующему периоду прошлого года </w:t>
            </w:r>
          </w:p>
        </w:tc>
        <w:tc>
          <w:tcPr>
            <w:tcW w:w="1080" w:type="dxa"/>
          </w:tcPr>
          <w:p w:rsidR="00FC01D0" w:rsidRPr="00706B54" w:rsidRDefault="0021547B" w:rsidP="00937570">
            <w:pPr>
              <w:pStyle w:val="ConsPlusNormal"/>
              <w:jc w:val="center"/>
              <w:rPr>
                <w:rFonts w:ascii="Times New Roman" w:hAnsi="Times New Roman" w:cs="Times New Roman"/>
                <w:sz w:val="20"/>
              </w:rPr>
            </w:pPr>
            <w:r>
              <w:rPr>
                <w:rFonts w:ascii="Times New Roman" w:hAnsi="Times New Roman" w:cs="Times New Roman"/>
                <w:sz w:val="20"/>
              </w:rPr>
              <w:t>100,9</w:t>
            </w:r>
          </w:p>
        </w:tc>
        <w:tc>
          <w:tcPr>
            <w:tcW w:w="1080" w:type="dxa"/>
          </w:tcPr>
          <w:p w:rsidR="00FC01D0" w:rsidRPr="00706B54" w:rsidRDefault="00154E2C" w:rsidP="00937570">
            <w:pPr>
              <w:pStyle w:val="ConsPlusNormal"/>
              <w:jc w:val="center"/>
              <w:rPr>
                <w:rFonts w:ascii="Times New Roman" w:hAnsi="Times New Roman" w:cs="Times New Roman"/>
                <w:sz w:val="20"/>
              </w:rPr>
            </w:pPr>
            <w:r w:rsidRPr="00706B54">
              <w:rPr>
                <w:rFonts w:ascii="Times New Roman" w:hAnsi="Times New Roman" w:cs="Times New Roman"/>
                <w:sz w:val="20"/>
              </w:rPr>
              <w:t>107,2</w:t>
            </w:r>
          </w:p>
        </w:tc>
        <w:tc>
          <w:tcPr>
            <w:tcW w:w="1003" w:type="dxa"/>
          </w:tcPr>
          <w:p w:rsidR="00FC01D0" w:rsidRPr="00706B54" w:rsidRDefault="00B01078" w:rsidP="00937570">
            <w:pPr>
              <w:pStyle w:val="ConsPlusNormal"/>
              <w:jc w:val="center"/>
              <w:rPr>
                <w:rFonts w:ascii="Times New Roman" w:hAnsi="Times New Roman" w:cs="Times New Roman"/>
                <w:sz w:val="20"/>
              </w:rPr>
            </w:pPr>
            <w:r>
              <w:rPr>
                <w:rFonts w:ascii="Times New Roman" w:hAnsi="Times New Roman" w:cs="Times New Roman"/>
                <w:sz w:val="20"/>
              </w:rPr>
              <w:t>104,5</w:t>
            </w:r>
          </w:p>
          <w:p w:rsidR="00530694" w:rsidRPr="00706B54" w:rsidRDefault="00530694" w:rsidP="00937570">
            <w:pPr>
              <w:pStyle w:val="ConsPlusNormal"/>
              <w:jc w:val="center"/>
              <w:rPr>
                <w:rFonts w:ascii="Times New Roman" w:hAnsi="Times New Roman" w:cs="Times New Roman"/>
                <w:sz w:val="20"/>
              </w:rPr>
            </w:pPr>
          </w:p>
        </w:tc>
        <w:tc>
          <w:tcPr>
            <w:tcW w:w="1025" w:type="dxa"/>
          </w:tcPr>
          <w:p w:rsidR="00FC01D0" w:rsidRPr="00706B54" w:rsidRDefault="00FC01D0" w:rsidP="00CD7CD3">
            <w:pPr>
              <w:pStyle w:val="ConsPlusNormal"/>
              <w:rPr>
                <w:rFonts w:ascii="Times New Roman" w:hAnsi="Times New Roman" w:cs="Times New Roman"/>
                <w:sz w:val="20"/>
              </w:rPr>
            </w:pPr>
          </w:p>
        </w:tc>
        <w:tc>
          <w:tcPr>
            <w:tcW w:w="1138" w:type="dxa"/>
          </w:tcPr>
          <w:p w:rsidR="00FC01D0" w:rsidRPr="00706B54" w:rsidRDefault="00715DF0" w:rsidP="00937570">
            <w:pPr>
              <w:pStyle w:val="ConsPlusNormal"/>
              <w:jc w:val="center"/>
              <w:rPr>
                <w:rFonts w:ascii="Times New Roman" w:hAnsi="Times New Roman" w:cs="Times New Roman"/>
                <w:sz w:val="20"/>
              </w:rPr>
            </w:pPr>
            <w:r w:rsidRPr="00706B54">
              <w:rPr>
                <w:rFonts w:ascii="Times New Roman" w:hAnsi="Times New Roman" w:cs="Times New Roman"/>
                <w:sz w:val="20"/>
              </w:rPr>
              <w:t>104,9</w:t>
            </w:r>
          </w:p>
        </w:tc>
        <w:tc>
          <w:tcPr>
            <w:tcW w:w="1122"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105,4</w:t>
            </w:r>
          </w:p>
        </w:tc>
        <w:tc>
          <w:tcPr>
            <w:tcW w:w="1215" w:type="dxa"/>
          </w:tcPr>
          <w:p w:rsidR="00FC01D0" w:rsidRPr="00706B54" w:rsidRDefault="00FC01D0" w:rsidP="00CD7CD3">
            <w:pPr>
              <w:pStyle w:val="ConsPlusNormal"/>
              <w:rPr>
                <w:rFonts w:ascii="Times New Roman" w:hAnsi="Times New Roman" w:cs="Times New Roman"/>
                <w:sz w:val="20"/>
              </w:rPr>
            </w:pPr>
          </w:p>
        </w:tc>
        <w:tc>
          <w:tcPr>
            <w:tcW w:w="1157" w:type="dxa"/>
          </w:tcPr>
          <w:p w:rsidR="00FC01D0" w:rsidRPr="00706B54" w:rsidRDefault="00D826C4" w:rsidP="00937570">
            <w:pPr>
              <w:pStyle w:val="ConsPlusNormal"/>
              <w:jc w:val="center"/>
              <w:rPr>
                <w:rFonts w:ascii="Times New Roman" w:hAnsi="Times New Roman" w:cs="Times New Roman"/>
                <w:sz w:val="20"/>
              </w:rPr>
            </w:pPr>
            <w:r w:rsidRPr="00706B54">
              <w:rPr>
                <w:rFonts w:ascii="Times New Roman" w:hAnsi="Times New Roman" w:cs="Times New Roman"/>
                <w:sz w:val="20"/>
              </w:rPr>
              <w:t>105,</w:t>
            </w:r>
            <w:r w:rsidR="002267C6">
              <w:rPr>
                <w:rFonts w:ascii="Times New Roman" w:hAnsi="Times New Roman" w:cs="Times New Roman"/>
                <w:sz w:val="20"/>
              </w:rPr>
              <w:t>6</w:t>
            </w:r>
          </w:p>
        </w:tc>
      </w:tr>
      <w:tr w:rsidR="00FC01D0" w:rsidRPr="00706B54" w:rsidTr="00937570">
        <w:tc>
          <w:tcPr>
            <w:tcW w:w="1368" w:type="dxa"/>
          </w:tcPr>
          <w:p w:rsidR="00FC01D0" w:rsidRPr="00706B54" w:rsidRDefault="00FC01D0" w:rsidP="00CD7CD3">
            <w:pPr>
              <w:pStyle w:val="ConsPlusNormal"/>
              <w:rPr>
                <w:rFonts w:ascii="Times New Roman" w:hAnsi="Times New Roman" w:cs="Times New Roman"/>
                <w:sz w:val="20"/>
              </w:rPr>
            </w:pPr>
            <w:r w:rsidRPr="00706B54">
              <w:rPr>
                <w:rFonts w:ascii="Times New Roman" w:hAnsi="Times New Roman" w:cs="Times New Roman"/>
                <w:sz w:val="20"/>
              </w:rPr>
              <w:t>Доходы дорожного фонда, млн. руб.</w:t>
            </w:r>
          </w:p>
        </w:tc>
        <w:tc>
          <w:tcPr>
            <w:tcW w:w="1080" w:type="dxa"/>
          </w:tcPr>
          <w:p w:rsidR="00FC01D0" w:rsidRPr="00706B54" w:rsidRDefault="006B703C" w:rsidP="00937570">
            <w:pPr>
              <w:pStyle w:val="ConsPlusNormal"/>
              <w:jc w:val="center"/>
              <w:rPr>
                <w:rFonts w:ascii="Times New Roman" w:hAnsi="Times New Roman" w:cs="Times New Roman"/>
                <w:sz w:val="20"/>
              </w:rPr>
            </w:pPr>
            <w:r w:rsidRPr="00706B54">
              <w:rPr>
                <w:rFonts w:ascii="Times New Roman" w:hAnsi="Times New Roman" w:cs="Times New Roman"/>
                <w:sz w:val="20"/>
              </w:rPr>
              <w:t>539</w:t>
            </w:r>
            <w:r w:rsidR="0021547B">
              <w:rPr>
                <w:rFonts w:ascii="Times New Roman" w:hAnsi="Times New Roman" w:cs="Times New Roman"/>
                <w:sz w:val="20"/>
              </w:rPr>
              <w:t>5,0</w:t>
            </w:r>
          </w:p>
        </w:tc>
        <w:tc>
          <w:tcPr>
            <w:tcW w:w="1080" w:type="dxa"/>
          </w:tcPr>
          <w:p w:rsidR="00FC01D0" w:rsidRPr="00706B54" w:rsidRDefault="00154E2C" w:rsidP="00937570">
            <w:pPr>
              <w:pStyle w:val="ConsPlusNormal"/>
              <w:jc w:val="center"/>
              <w:rPr>
                <w:rFonts w:ascii="Times New Roman" w:hAnsi="Times New Roman" w:cs="Times New Roman"/>
                <w:sz w:val="20"/>
              </w:rPr>
            </w:pPr>
            <w:r w:rsidRPr="00706B54">
              <w:rPr>
                <w:rFonts w:ascii="Times New Roman" w:hAnsi="Times New Roman" w:cs="Times New Roman"/>
                <w:sz w:val="20"/>
              </w:rPr>
              <w:t>5718,4</w:t>
            </w:r>
          </w:p>
        </w:tc>
        <w:tc>
          <w:tcPr>
            <w:tcW w:w="1003"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5518,3</w:t>
            </w:r>
          </w:p>
        </w:tc>
        <w:tc>
          <w:tcPr>
            <w:tcW w:w="1025"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-200,1</w:t>
            </w:r>
          </w:p>
        </w:tc>
        <w:tc>
          <w:tcPr>
            <w:tcW w:w="1138" w:type="dxa"/>
          </w:tcPr>
          <w:p w:rsidR="00FC01D0" w:rsidRPr="00706B54" w:rsidRDefault="00715DF0" w:rsidP="00937570">
            <w:pPr>
              <w:pStyle w:val="ConsPlusNormal"/>
              <w:jc w:val="center"/>
              <w:rPr>
                <w:rFonts w:ascii="Times New Roman" w:hAnsi="Times New Roman" w:cs="Times New Roman"/>
                <w:sz w:val="20"/>
              </w:rPr>
            </w:pPr>
            <w:r w:rsidRPr="00706B54">
              <w:rPr>
                <w:rFonts w:ascii="Times New Roman" w:hAnsi="Times New Roman" w:cs="Times New Roman"/>
                <w:sz w:val="20"/>
              </w:rPr>
              <w:t>5901,2</w:t>
            </w:r>
          </w:p>
        </w:tc>
        <w:tc>
          <w:tcPr>
            <w:tcW w:w="1122"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5909,6</w:t>
            </w:r>
          </w:p>
        </w:tc>
        <w:tc>
          <w:tcPr>
            <w:tcW w:w="1215"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+8,4</w:t>
            </w:r>
          </w:p>
        </w:tc>
        <w:tc>
          <w:tcPr>
            <w:tcW w:w="1157" w:type="dxa"/>
          </w:tcPr>
          <w:p w:rsidR="00FC01D0" w:rsidRPr="00706B54" w:rsidRDefault="002267C6" w:rsidP="00937570">
            <w:pPr>
              <w:pStyle w:val="ConsPlusNormal"/>
              <w:jc w:val="center"/>
              <w:rPr>
                <w:rFonts w:ascii="Times New Roman" w:hAnsi="Times New Roman" w:cs="Times New Roman"/>
                <w:sz w:val="20"/>
              </w:rPr>
            </w:pPr>
            <w:r>
              <w:rPr>
                <w:rFonts w:ascii="Times New Roman" w:hAnsi="Times New Roman" w:cs="Times New Roman"/>
                <w:sz w:val="20"/>
              </w:rPr>
              <w:t>6368,8</w:t>
            </w:r>
          </w:p>
        </w:tc>
      </w:tr>
      <w:tr w:rsidR="00FC01D0" w:rsidRPr="00706B54" w:rsidTr="004F7CAD">
        <w:trPr>
          <w:trHeight w:val="1489"/>
        </w:trPr>
        <w:tc>
          <w:tcPr>
            <w:tcW w:w="1368" w:type="dxa"/>
          </w:tcPr>
          <w:p w:rsidR="00FC01D0" w:rsidRPr="00706B54" w:rsidRDefault="00FC01D0" w:rsidP="00CD7CD3">
            <w:pPr>
              <w:pStyle w:val="ConsPlusNormal"/>
              <w:rPr>
                <w:rFonts w:ascii="Times New Roman" w:hAnsi="Times New Roman" w:cs="Times New Roman"/>
                <w:sz w:val="20"/>
              </w:rPr>
            </w:pPr>
            <w:r w:rsidRPr="00706B54">
              <w:rPr>
                <w:rFonts w:ascii="Times New Roman" w:hAnsi="Times New Roman" w:cs="Times New Roman"/>
                <w:sz w:val="20"/>
              </w:rPr>
              <w:t xml:space="preserve">% роста (снижения) к соответствующему периоду прошлого года </w:t>
            </w:r>
          </w:p>
        </w:tc>
        <w:tc>
          <w:tcPr>
            <w:tcW w:w="1080" w:type="dxa"/>
          </w:tcPr>
          <w:p w:rsidR="00FC01D0" w:rsidRPr="00706B54" w:rsidRDefault="006B703C" w:rsidP="00937570">
            <w:pPr>
              <w:pStyle w:val="ConsPlusNormal"/>
              <w:jc w:val="center"/>
              <w:rPr>
                <w:rFonts w:ascii="Times New Roman" w:hAnsi="Times New Roman" w:cs="Times New Roman"/>
                <w:sz w:val="20"/>
              </w:rPr>
            </w:pPr>
            <w:r w:rsidRPr="00706B54">
              <w:rPr>
                <w:rFonts w:ascii="Times New Roman" w:hAnsi="Times New Roman" w:cs="Times New Roman"/>
                <w:sz w:val="20"/>
              </w:rPr>
              <w:t>117,1</w:t>
            </w:r>
          </w:p>
        </w:tc>
        <w:tc>
          <w:tcPr>
            <w:tcW w:w="1080" w:type="dxa"/>
          </w:tcPr>
          <w:p w:rsidR="00FC01D0" w:rsidRPr="00706B54" w:rsidRDefault="00154E2C" w:rsidP="00937570">
            <w:pPr>
              <w:pStyle w:val="ConsPlusNormal"/>
              <w:jc w:val="center"/>
              <w:rPr>
                <w:rFonts w:ascii="Times New Roman" w:hAnsi="Times New Roman" w:cs="Times New Roman"/>
                <w:sz w:val="20"/>
              </w:rPr>
            </w:pPr>
            <w:r w:rsidRPr="00706B54">
              <w:rPr>
                <w:rFonts w:ascii="Times New Roman" w:hAnsi="Times New Roman" w:cs="Times New Roman"/>
                <w:sz w:val="20"/>
              </w:rPr>
              <w:t>106</w:t>
            </w:r>
          </w:p>
        </w:tc>
        <w:tc>
          <w:tcPr>
            <w:tcW w:w="1003" w:type="dxa"/>
          </w:tcPr>
          <w:p w:rsidR="00FC01D0" w:rsidRPr="00706B54" w:rsidRDefault="00C834E8" w:rsidP="00937570">
            <w:pPr>
              <w:pStyle w:val="ConsPlusNormal"/>
              <w:jc w:val="center"/>
              <w:rPr>
                <w:rFonts w:ascii="Times New Roman" w:hAnsi="Times New Roman" w:cs="Times New Roman"/>
                <w:sz w:val="20"/>
              </w:rPr>
            </w:pPr>
            <w:r>
              <w:rPr>
                <w:rFonts w:ascii="Times New Roman" w:hAnsi="Times New Roman" w:cs="Times New Roman"/>
                <w:sz w:val="20"/>
              </w:rPr>
              <w:t>102,3</w:t>
            </w:r>
          </w:p>
        </w:tc>
        <w:tc>
          <w:tcPr>
            <w:tcW w:w="1025" w:type="dxa"/>
          </w:tcPr>
          <w:p w:rsidR="00FC01D0" w:rsidRPr="00706B54" w:rsidRDefault="00FC01D0" w:rsidP="00CD7CD3">
            <w:pPr>
              <w:pStyle w:val="ConsPlusNormal"/>
              <w:rPr>
                <w:rFonts w:ascii="Times New Roman" w:hAnsi="Times New Roman" w:cs="Times New Roman"/>
                <w:sz w:val="20"/>
              </w:rPr>
            </w:pPr>
          </w:p>
        </w:tc>
        <w:tc>
          <w:tcPr>
            <w:tcW w:w="1138" w:type="dxa"/>
          </w:tcPr>
          <w:p w:rsidR="00FC01D0" w:rsidRPr="00706B54" w:rsidRDefault="00715DF0" w:rsidP="00937570">
            <w:pPr>
              <w:pStyle w:val="ConsPlusNormal"/>
              <w:jc w:val="center"/>
              <w:rPr>
                <w:rFonts w:ascii="Times New Roman" w:hAnsi="Times New Roman" w:cs="Times New Roman"/>
                <w:sz w:val="20"/>
              </w:rPr>
            </w:pPr>
            <w:r w:rsidRPr="00706B54">
              <w:rPr>
                <w:rFonts w:ascii="Times New Roman" w:hAnsi="Times New Roman" w:cs="Times New Roman"/>
                <w:sz w:val="20"/>
              </w:rPr>
              <w:t>103,2</w:t>
            </w:r>
          </w:p>
        </w:tc>
        <w:tc>
          <w:tcPr>
            <w:tcW w:w="1122" w:type="dxa"/>
          </w:tcPr>
          <w:p w:rsidR="00FC01D0" w:rsidRPr="00706B54" w:rsidRDefault="00D826C4" w:rsidP="00937570">
            <w:pPr>
              <w:pStyle w:val="ConsPlusNormal"/>
              <w:jc w:val="center"/>
              <w:rPr>
                <w:rFonts w:ascii="Times New Roman" w:hAnsi="Times New Roman" w:cs="Times New Roman"/>
                <w:sz w:val="20"/>
              </w:rPr>
            </w:pPr>
            <w:r w:rsidRPr="00706B54">
              <w:rPr>
                <w:rFonts w:ascii="Times New Roman" w:hAnsi="Times New Roman" w:cs="Times New Roman"/>
                <w:sz w:val="20"/>
              </w:rPr>
              <w:t>107,</w:t>
            </w:r>
            <w:r w:rsidR="00C834E8">
              <w:rPr>
                <w:rFonts w:ascii="Times New Roman" w:hAnsi="Times New Roman" w:cs="Times New Roman"/>
                <w:sz w:val="20"/>
              </w:rPr>
              <w:t>1</w:t>
            </w:r>
          </w:p>
        </w:tc>
        <w:tc>
          <w:tcPr>
            <w:tcW w:w="1215" w:type="dxa"/>
          </w:tcPr>
          <w:p w:rsidR="00FC01D0" w:rsidRPr="00706B54" w:rsidRDefault="00FC01D0" w:rsidP="00CD7CD3">
            <w:pPr>
              <w:pStyle w:val="ConsPlusNormal"/>
              <w:rPr>
                <w:rFonts w:ascii="Times New Roman" w:hAnsi="Times New Roman" w:cs="Times New Roman"/>
                <w:sz w:val="20"/>
              </w:rPr>
            </w:pPr>
          </w:p>
        </w:tc>
        <w:tc>
          <w:tcPr>
            <w:tcW w:w="1157" w:type="dxa"/>
          </w:tcPr>
          <w:p w:rsidR="00FC01D0" w:rsidRPr="00706B54" w:rsidRDefault="00D826C4" w:rsidP="00937570">
            <w:pPr>
              <w:pStyle w:val="ConsPlusNormal"/>
              <w:jc w:val="center"/>
              <w:rPr>
                <w:rFonts w:ascii="Times New Roman" w:hAnsi="Times New Roman" w:cs="Times New Roman"/>
                <w:sz w:val="20"/>
              </w:rPr>
            </w:pPr>
            <w:r w:rsidRPr="00706B54">
              <w:rPr>
                <w:rFonts w:ascii="Times New Roman" w:hAnsi="Times New Roman" w:cs="Times New Roman"/>
                <w:sz w:val="20"/>
              </w:rPr>
              <w:t>107,</w:t>
            </w:r>
            <w:r w:rsidR="00C834E8">
              <w:rPr>
                <w:rFonts w:ascii="Times New Roman" w:hAnsi="Times New Roman" w:cs="Times New Roman"/>
                <w:sz w:val="20"/>
              </w:rPr>
              <w:t>8</w:t>
            </w:r>
          </w:p>
        </w:tc>
      </w:tr>
      <w:tr w:rsidR="00FC01D0" w:rsidRPr="00706B54" w:rsidTr="00937570">
        <w:tc>
          <w:tcPr>
            <w:tcW w:w="1368" w:type="dxa"/>
          </w:tcPr>
          <w:p w:rsidR="00FC01D0" w:rsidRPr="00706B54" w:rsidRDefault="00FC01D0" w:rsidP="00CD7CD3">
            <w:pPr>
              <w:pStyle w:val="ConsPlusNormal"/>
              <w:rPr>
                <w:rFonts w:ascii="Times New Roman" w:hAnsi="Times New Roman" w:cs="Times New Roman"/>
                <w:sz w:val="20"/>
              </w:rPr>
            </w:pPr>
            <w:r w:rsidRPr="00706B54">
              <w:rPr>
                <w:rFonts w:ascii="Times New Roman" w:hAnsi="Times New Roman" w:cs="Times New Roman"/>
                <w:sz w:val="20"/>
              </w:rPr>
              <w:t>Налоговые и неналоговые доходы областного бюджета без учета доходов дорожного фонда, млн. руб.</w:t>
            </w:r>
          </w:p>
        </w:tc>
        <w:tc>
          <w:tcPr>
            <w:tcW w:w="1080" w:type="dxa"/>
          </w:tcPr>
          <w:p w:rsidR="00FC01D0" w:rsidRPr="00706B54" w:rsidRDefault="0021547B" w:rsidP="00937570">
            <w:pPr>
              <w:pStyle w:val="ConsPlusNormal"/>
              <w:jc w:val="center"/>
              <w:rPr>
                <w:rFonts w:ascii="Times New Roman" w:hAnsi="Times New Roman" w:cs="Times New Roman"/>
                <w:sz w:val="20"/>
              </w:rPr>
            </w:pPr>
            <w:r>
              <w:rPr>
                <w:rFonts w:ascii="Times New Roman" w:hAnsi="Times New Roman" w:cs="Times New Roman"/>
                <w:sz w:val="20"/>
              </w:rPr>
              <w:t>38676,0</w:t>
            </w:r>
          </w:p>
        </w:tc>
        <w:tc>
          <w:tcPr>
            <w:tcW w:w="1080" w:type="dxa"/>
          </w:tcPr>
          <w:p w:rsidR="00FC01D0" w:rsidRPr="00706B54" w:rsidRDefault="00154E2C" w:rsidP="00937570">
            <w:pPr>
              <w:pStyle w:val="ConsPlusNormal"/>
              <w:jc w:val="center"/>
              <w:rPr>
                <w:rFonts w:ascii="Times New Roman" w:hAnsi="Times New Roman" w:cs="Times New Roman"/>
                <w:sz w:val="20"/>
              </w:rPr>
            </w:pPr>
            <w:r w:rsidRPr="00706B54">
              <w:rPr>
                <w:rFonts w:ascii="Times New Roman" w:hAnsi="Times New Roman" w:cs="Times New Roman"/>
                <w:sz w:val="20"/>
              </w:rPr>
              <w:t>42458,5</w:t>
            </w:r>
          </w:p>
        </w:tc>
        <w:tc>
          <w:tcPr>
            <w:tcW w:w="1003" w:type="dxa"/>
          </w:tcPr>
          <w:p w:rsidR="00FC01D0" w:rsidRPr="00706B54" w:rsidRDefault="00C834E8" w:rsidP="00937570">
            <w:pPr>
              <w:pStyle w:val="ConsPlusNormal"/>
              <w:jc w:val="center"/>
              <w:rPr>
                <w:rFonts w:ascii="Times New Roman" w:hAnsi="Times New Roman" w:cs="Times New Roman"/>
                <w:sz w:val="20"/>
              </w:rPr>
            </w:pPr>
            <w:r>
              <w:rPr>
                <w:rFonts w:ascii="Times New Roman" w:hAnsi="Times New Roman" w:cs="Times New Roman"/>
                <w:sz w:val="20"/>
              </w:rPr>
              <w:t>40522,1</w:t>
            </w:r>
          </w:p>
          <w:p w:rsidR="006D081E" w:rsidRPr="00706B54" w:rsidRDefault="006D081E" w:rsidP="00937570">
            <w:pPr>
              <w:pStyle w:val="ConsPlusNormal"/>
              <w:jc w:val="center"/>
              <w:rPr>
                <w:rFonts w:ascii="Times New Roman" w:hAnsi="Times New Roman" w:cs="Times New Roman"/>
                <w:sz w:val="20"/>
              </w:rPr>
            </w:pPr>
          </w:p>
        </w:tc>
        <w:tc>
          <w:tcPr>
            <w:tcW w:w="1025" w:type="dxa"/>
          </w:tcPr>
          <w:p w:rsidR="00FC01D0" w:rsidRPr="00706B54" w:rsidRDefault="00C834E8" w:rsidP="006D081E">
            <w:pPr>
              <w:pStyle w:val="ConsPlusNormal"/>
              <w:jc w:val="center"/>
              <w:rPr>
                <w:rFonts w:ascii="Times New Roman" w:hAnsi="Times New Roman" w:cs="Times New Roman"/>
                <w:sz w:val="20"/>
              </w:rPr>
            </w:pPr>
            <w:r>
              <w:rPr>
                <w:rFonts w:ascii="Times New Roman" w:hAnsi="Times New Roman" w:cs="Times New Roman"/>
                <w:sz w:val="20"/>
              </w:rPr>
              <w:t>-1936,4</w:t>
            </w:r>
          </w:p>
        </w:tc>
        <w:tc>
          <w:tcPr>
            <w:tcW w:w="1138" w:type="dxa"/>
          </w:tcPr>
          <w:p w:rsidR="00FC01D0" w:rsidRPr="00706B54" w:rsidRDefault="00715DF0" w:rsidP="00937570">
            <w:pPr>
              <w:pStyle w:val="ConsPlusNormal"/>
              <w:jc w:val="center"/>
              <w:rPr>
                <w:rFonts w:ascii="Times New Roman" w:hAnsi="Times New Roman" w:cs="Times New Roman"/>
                <w:sz w:val="20"/>
              </w:rPr>
            </w:pPr>
            <w:r w:rsidRPr="00706B54">
              <w:rPr>
                <w:rFonts w:ascii="Times New Roman" w:hAnsi="Times New Roman" w:cs="Times New Roman"/>
                <w:sz w:val="20"/>
              </w:rPr>
              <w:t>44636,9</w:t>
            </w:r>
          </w:p>
        </w:tc>
        <w:tc>
          <w:tcPr>
            <w:tcW w:w="1122" w:type="dxa"/>
          </w:tcPr>
          <w:p w:rsidR="00FC01D0" w:rsidRPr="00706B54" w:rsidRDefault="00C834E8" w:rsidP="00937570">
            <w:pPr>
              <w:pStyle w:val="ConsPlusNormal"/>
              <w:jc w:val="center"/>
              <w:rPr>
                <w:rFonts w:ascii="Times New Roman" w:hAnsi="Times New Roman" w:cs="Times New Roman"/>
                <w:sz w:val="20"/>
              </w:rPr>
            </w:pPr>
            <w:r>
              <w:rPr>
                <w:rFonts w:ascii="Times New Roman" w:hAnsi="Times New Roman" w:cs="Times New Roman"/>
                <w:sz w:val="20"/>
              </w:rPr>
              <w:t>42622,8</w:t>
            </w:r>
          </w:p>
        </w:tc>
        <w:tc>
          <w:tcPr>
            <w:tcW w:w="1215" w:type="dxa"/>
          </w:tcPr>
          <w:p w:rsidR="006028ED" w:rsidRPr="00706B54" w:rsidRDefault="00C834E8" w:rsidP="00937570">
            <w:pPr>
              <w:pStyle w:val="ConsPlusNormal"/>
              <w:jc w:val="center"/>
              <w:rPr>
                <w:rFonts w:ascii="Times New Roman" w:hAnsi="Times New Roman" w:cs="Times New Roman"/>
                <w:sz w:val="20"/>
              </w:rPr>
            </w:pPr>
            <w:r>
              <w:rPr>
                <w:rFonts w:ascii="Times New Roman" w:hAnsi="Times New Roman" w:cs="Times New Roman"/>
                <w:sz w:val="20"/>
              </w:rPr>
              <w:t>-2014,1</w:t>
            </w:r>
          </w:p>
          <w:p w:rsidR="00715DF0" w:rsidRPr="00706B54" w:rsidRDefault="00715DF0" w:rsidP="00937570">
            <w:pPr>
              <w:pStyle w:val="ConsPlusNormal"/>
              <w:jc w:val="center"/>
              <w:rPr>
                <w:rFonts w:ascii="Times New Roman" w:hAnsi="Times New Roman" w:cs="Times New Roman"/>
                <w:sz w:val="20"/>
              </w:rPr>
            </w:pPr>
          </w:p>
        </w:tc>
        <w:tc>
          <w:tcPr>
            <w:tcW w:w="1157" w:type="dxa"/>
          </w:tcPr>
          <w:p w:rsidR="00FC01D0" w:rsidRPr="00706B54" w:rsidRDefault="00C834E8" w:rsidP="00937570">
            <w:pPr>
              <w:pStyle w:val="ConsPlusNormal"/>
              <w:jc w:val="center"/>
              <w:rPr>
                <w:rFonts w:ascii="Times New Roman" w:hAnsi="Times New Roman" w:cs="Times New Roman"/>
                <w:sz w:val="20"/>
              </w:rPr>
            </w:pPr>
            <w:r>
              <w:rPr>
                <w:rFonts w:ascii="Times New Roman" w:hAnsi="Times New Roman" w:cs="Times New Roman"/>
                <w:sz w:val="20"/>
              </w:rPr>
              <w:t>44862,8</w:t>
            </w:r>
          </w:p>
        </w:tc>
      </w:tr>
      <w:tr w:rsidR="00FC01D0" w:rsidRPr="00706B54" w:rsidTr="004F7CAD">
        <w:tc>
          <w:tcPr>
            <w:tcW w:w="1368" w:type="dxa"/>
          </w:tcPr>
          <w:p w:rsidR="00FC01D0" w:rsidRPr="004F7CAD" w:rsidRDefault="00FC01D0" w:rsidP="004F7CAD">
            <w:pPr>
              <w:pStyle w:val="ConsPlusNormal"/>
              <w:rPr>
                <w:rFonts w:ascii="Times New Roman" w:hAnsi="Times New Roman" w:cs="Times New Roman"/>
                <w:sz w:val="19"/>
                <w:szCs w:val="19"/>
              </w:rPr>
            </w:pPr>
            <w:r w:rsidRPr="004F7CAD">
              <w:rPr>
                <w:rFonts w:ascii="Times New Roman" w:hAnsi="Times New Roman" w:cs="Times New Roman"/>
                <w:sz w:val="18"/>
                <w:szCs w:val="18"/>
              </w:rPr>
              <w:t>% роста (снижения) к соответствующему периоду прошлого</w:t>
            </w:r>
            <w:r w:rsidRPr="004F7CAD">
              <w:rPr>
                <w:rFonts w:ascii="Times New Roman" w:hAnsi="Times New Roman" w:cs="Times New Roman"/>
                <w:sz w:val="19"/>
                <w:szCs w:val="19"/>
              </w:rPr>
              <w:t xml:space="preserve"> года </w:t>
            </w:r>
          </w:p>
        </w:tc>
        <w:tc>
          <w:tcPr>
            <w:tcW w:w="1080" w:type="dxa"/>
          </w:tcPr>
          <w:p w:rsidR="00FC01D0" w:rsidRPr="00706B54" w:rsidRDefault="0021547B" w:rsidP="00937570">
            <w:pPr>
              <w:pStyle w:val="ConsPlusNormal"/>
              <w:jc w:val="center"/>
              <w:rPr>
                <w:rFonts w:ascii="Times New Roman" w:hAnsi="Times New Roman" w:cs="Times New Roman"/>
                <w:sz w:val="20"/>
              </w:rPr>
            </w:pPr>
            <w:r>
              <w:rPr>
                <w:rFonts w:ascii="Times New Roman" w:hAnsi="Times New Roman" w:cs="Times New Roman"/>
                <w:sz w:val="20"/>
              </w:rPr>
              <w:t>98,9</w:t>
            </w:r>
          </w:p>
        </w:tc>
        <w:tc>
          <w:tcPr>
            <w:tcW w:w="1080" w:type="dxa"/>
          </w:tcPr>
          <w:p w:rsidR="00FC01D0" w:rsidRPr="00706B54" w:rsidRDefault="00F05C06" w:rsidP="00937570">
            <w:pPr>
              <w:pStyle w:val="ConsPlusNormal"/>
              <w:jc w:val="center"/>
              <w:rPr>
                <w:rFonts w:ascii="Times New Roman" w:hAnsi="Times New Roman" w:cs="Times New Roman"/>
                <w:sz w:val="20"/>
              </w:rPr>
            </w:pPr>
            <w:r w:rsidRPr="00706B54">
              <w:rPr>
                <w:rFonts w:ascii="Times New Roman" w:hAnsi="Times New Roman" w:cs="Times New Roman"/>
                <w:sz w:val="20"/>
              </w:rPr>
              <w:t>107,3</w:t>
            </w:r>
          </w:p>
        </w:tc>
        <w:tc>
          <w:tcPr>
            <w:tcW w:w="1003" w:type="dxa"/>
          </w:tcPr>
          <w:p w:rsidR="00FC01D0" w:rsidRPr="00706B54" w:rsidRDefault="00B01078" w:rsidP="00937570">
            <w:pPr>
              <w:pStyle w:val="ConsPlusNormal"/>
              <w:jc w:val="center"/>
              <w:rPr>
                <w:rFonts w:ascii="Times New Roman" w:hAnsi="Times New Roman" w:cs="Times New Roman"/>
                <w:sz w:val="20"/>
              </w:rPr>
            </w:pPr>
            <w:r>
              <w:rPr>
                <w:rFonts w:ascii="Times New Roman" w:hAnsi="Times New Roman" w:cs="Times New Roman"/>
                <w:sz w:val="20"/>
              </w:rPr>
              <w:t>104,8</w:t>
            </w:r>
          </w:p>
        </w:tc>
        <w:tc>
          <w:tcPr>
            <w:tcW w:w="1025" w:type="dxa"/>
          </w:tcPr>
          <w:p w:rsidR="00FC01D0" w:rsidRPr="00706B54" w:rsidRDefault="00FC01D0" w:rsidP="00CD7CD3">
            <w:pPr>
              <w:pStyle w:val="ConsPlusNormal"/>
              <w:rPr>
                <w:rFonts w:ascii="Times New Roman" w:hAnsi="Times New Roman" w:cs="Times New Roman"/>
                <w:sz w:val="20"/>
              </w:rPr>
            </w:pPr>
          </w:p>
        </w:tc>
        <w:tc>
          <w:tcPr>
            <w:tcW w:w="1138" w:type="dxa"/>
          </w:tcPr>
          <w:p w:rsidR="00FC01D0" w:rsidRPr="00706B54" w:rsidRDefault="00F05C06" w:rsidP="00937570">
            <w:pPr>
              <w:pStyle w:val="ConsPlusNormal"/>
              <w:jc w:val="center"/>
              <w:rPr>
                <w:rFonts w:ascii="Times New Roman" w:hAnsi="Times New Roman" w:cs="Times New Roman"/>
                <w:sz w:val="20"/>
              </w:rPr>
            </w:pPr>
            <w:r w:rsidRPr="00706B54">
              <w:rPr>
                <w:rFonts w:ascii="Times New Roman" w:hAnsi="Times New Roman" w:cs="Times New Roman"/>
                <w:sz w:val="20"/>
              </w:rPr>
              <w:t>105,1</w:t>
            </w:r>
          </w:p>
        </w:tc>
        <w:tc>
          <w:tcPr>
            <w:tcW w:w="1122" w:type="dxa"/>
          </w:tcPr>
          <w:p w:rsidR="00FC01D0" w:rsidRPr="00706B54" w:rsidRDefault="00F05C06" w:rsidP="00937570">
            <w:pPr>
              <w:pStyle w:val="ConsPlusNormal"/>
              <w:jc w:val="center"/>
              <w:rPr>
                <w:rFonts w:ascii="Times New Roman" w:hAnsi="Times New Roman" w:cs="Times New Roman"/>
                <w:sz w:val="20"/>
              </w:rPr>
            </w:pPr>
            <w:r w:rsidRPr="00706B54">
              <w:rPr>
                <w:rFonts w:ascii="Times New Roman" w:hAnsi="Times New Roman" w:cs="Times New Roman"/>
                <w:sz w:val="20"/>
              </w:rPr>
              <w:t>105,</w:t>
            </w:r>
            <w:r w:rsidR="00C834E8">
              <w:rPr>
                <w:rFonts w:ascii="Times New Roman" w:hAnsi="Times New Roman" w:cs="Times New Roman"/>
                <w:sz w:val="20"/>
              </w:rPr>
              <w:t>2</w:t>
            </w:r>
          </w:p>
        </w:tc>
        <w:tc>
          <w:tcPr>
            <w:tcW w:w="1215" w:type="dxa"/>
          </w:tcPr>
          <w:p w:rsidR="00FC01D0" w:rsidRPr="00706B54" w:rsidRDefault="00FC01D0" w:rsidP="00CD7CD3">
            <w:pPr>
              <w:pStyle w:val="ConsPlusNormal"/>
              <w:rPr>
                <w:rFonts w:ascii="Times New Roman" w:hAnsi="Times New Roman" w:cs="Times New Roman"/>
                <w:sz w:val="20"/>
              </w:rPr>
            </w:pPr>
          </w:p>
        </w:tc>
        <w:tc>
          <w:tcPr>
            <w:tcW w:w="1157" w:type="dxa"/>
          </w:tcPr>
          <w:p w:rsidR="00FC01D0" w:rsidRPr="00706B54" w:rsidRDefault="006028ED" w:rsidP="00937570">
            <w:pPr>
              <w:pStyle w:val="ConsPlusNormal"/>
              <w:jc w:val="center"/>
              <w:rPr>
                <w:rFonts w:ascii="Times New Roman" w:hAnsi="Times New Roman" w:cs="Times New Roman"/>
                <w:sz w:val="20"/>
              </w:rPr>
            </w:pPr>
            <w:r w:rsidRPr="00706B54">
              <w:rPr>
                <w:rFonts w:ascii="Times New Roman" w:hAnsi="Times New Roman" w:cs="Times New Roman"/>
                <w:sz w:val="20"/>
              </w:rPr>
              <w:t>105,</w:t>
            </w:r>
            <w:r w:rsidR="00C834E8">
              <w:rPr>
                <w:rFonts w:ascii="Times New Roman" w:hAnsi="Times New Roman" w:cs="Times New Roman"/>
                <w:sz w:val="20"/>
              </w:rPr>
              <w:t>3</w:t>
            </w:r>
          </w:p>
        </w:tc>
      </w:tr>
    </w:tbl>
    <w:p w:rsidR="00754E2B" w:rsidRDefault="00754E2B" w:rsidP="00754E2B">
      <w:pPr>
        <w:autoSpaceDE w:val="0"/>
        <w:autoSpaceDN w:val="0"/>
        <w:adjustRightInd w:val="0"/>
        <w:ind w:firstLine="709"/>
        <w:jc w:val="both"/>
        <w:rPr>
          <w:b/>
          <w:sz w:val="28"/>
          <w:szCs w:val="28"/>
          <w:highlight w:val="yellow"/>
        </w:rPr>
      </w:pPr>
    </w:p>
    <w:p w:rsidR="00C13967" w:rsidRDefault="00754E2B" w:rsidP="00754E2B">
      <w:pPr>
        <w:autoSpaceDE w:val="0"/>
        <w:autoSpaceDN w:val="0"/>
        <w:adjustRightInd w:val="0"/>
        <w:ind w:firstLine="709"/>
        <w:jc w:val="both"/>
        <w:rPr>
          <w:sz w:val="28"/>
          <w:szCs w:val="28"/>
        </w:rPr>
      </w:pPr>
      <w:r w:rsidRPr="00754E2B">
        <w:rPr>
          <w:sz w:val="28"/>
          <w:szCs w:val="28"/>
        </w:rPr>
        <w:t xml:space="preserve">Налоговые и неналоговые доходы областного бюджета на 2020-2022 годы сформированы главными администраторами доходов </w:t>
      </w:r>
      <w:r w:rsidR="008E55F5">
        <w:rPr>
          <w:sz w:val="28"/>
          <w:szCs w:val="28"/>
        </w:rPr>
        <w:t xml:space="preserve">в соответствии с общими требованиями к методике прогнозирования поступлений доходов, утвержденными </w:t>
      </w:r>
      <w:r w:rsidR="00C13967">
        <w:rPr>
          <w:sz w:val="28"/>
          <w:szCs w:val="28"/>
        </w:rPr>
        <w:t>п</w:t>
      </w:r>
      <w:r w:rsidR="008E55F5">
        <w:rPr>
          <w:sz w:val="28"/>
          <w:szCs w:val="28"/>
        </w:rPr>
        <w:t>остановлением Правительства Российской Федерации                   от 23 июня 2016 года № 574</w:t>
      </w:r>
      <w:r w:rsidR="00C13967">
        <w:rPr>
          <w:sz w:val="28"/>
          <w:szCs w:val="28"/>
        </w:rPr>
        <w:t xml:space="preserve"> с учетом внесенных в него изменений постановлением Правительства Российской Федерации от</w:t>
      </w:r>
      <w:r w:rsidR="00E21341">
        <w:rPr>
          <w:sz w:val="28"/>
          <w:szCs w:val="28"/>
        </w:rPr>
        <w:t xml:space="preserve"> 5 июня 2019 года</w:t>
      </w:r>
      <w:r w:rsidR="00C13967">
        <w:rPr>
          <w:sz w:val="28"/>
          <w:szCs w:val="28"/>
        </w:rPr>
        <w:t xml:space="preserve"> № </w:t>
      </w:r>
      <w:r w:rsidR="00E21341">
        <w:rPr>
          <w:sz w:val="28"/>
          <w:szCs w:val="28"/>
        </w:rPr>
        <w:t>722</w:t>
      </w:r>
      <w:r w:rsidR="0084381F">
        <w:rPr>
          <w:sz w:val="28"/>
          <w:szCs w:val="28"/>
        </w:rPr>
        <w:t>.</w:t>
      </w:r>
    </w:p>
    <w:p w:rsidR="00754E2B" w:rsidRPr="00A06702" w:rsidRDefault="00EE0E26" w:rsidP="00754E2B">
      <w:pPr>
        <w:autoSpaceDE w:val="0"/>
        <w:autoSpaceDN w:val="0"/>
        <w:adjustRightInd w:val="0"/>
        <w:ind w:firstLine="709"/>
        <w:jc w:val="both"/>
        <w:rPr>
          <w:sz w:val="28"/>
          <w:szCs w:val="28"/>
        </w:rPr>
      </w:pPr>
      <w:r>
        <w:rPr>
          <w:sz w:val="28"/>
          <w:szCs w:val="28"/>
        </w:rPr>
        <w:t>Основой для расчета налоговых и неналоговых доходов являются основные показатели</w:t>
      </w:r>
      <w:r w:rsidR="008E55F5">
        <w:rPr>
          <w:sz w:val="28"/>
          <w:szCs w:val="28"/>
        </w:rPr>
        <w:t xml:space="preserve"> </w:t>
      </w:r>
      <w:r w:rsidR="00754E2B" w:rsidRPr="00754E2B">
        <w:rPr>
          <w:sz w:val="28"/>
          <w:szCs w:val="28"/>
        </w:rPr>
        <w:t>прогноза социально-экономического развития области</w:t>
      </w:r>
      <w:r>
        <w:rPr>
          <w:sz w:val="28"/>
          <w:szCs w:val="28"/>
        </w:rPr>
        <w:t xml:space="preserve"> на 2020-2022 годы.</w:t>
      </w:r>
    </w:p>
    <w:p w:rsidR="008E0429" w:rsidRPr="00706B54" w:rsidRDefault="00A04613" w:rsidP="005A2AE0">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Поступления налоговых и неналоговых доходов областного бюджета с учетом доходов дорожного фонда в 2020 году составят </w:t>
      </w:r>
      <w:r w:rsidR="000634F1">
        <w:rPr>
          <w:rFonts w:ascii="Times New Roman" w:hAnsi="Times New Roman" w:cs="Times New Roman"/>
          <w:sz w:val="28"/>
          <w:szCs w:val="28"/>
        </w:rPr>
        <w:t>46040,4</w:t>
      </w:r>
      <w:r w:rsidRPr="00706B54">
        <w:rPr>
          <w:rFonts w:ascii="Times New Roman" w:hAnsi="Times New Roman" w:cs="Times New Roman"/>
          <w:sz w:val="28"/>
          <w:szCs w:val="28"/>
        </w:rPr>
        <w:t xml:space="preserve"> млн. рублей (</w:t>
      </w:r>
      <w:r w:rsidR="0027493D">
        <w:rPr>
          <w:rFonts w:ascii="Times New Roman" w:hAnsi="Times New Roman" w:cs="Times New Roman"/>
          <w:sz w:val="28"/>
          <w:szCs w:val="28"/>
        </w:rPr>
        <w:t>104,5</w:t>
      </w:r>
      <w:r w:rsidRPr="00706B54">
        <w:rPr>
          <w:rFonts w:ascii="Times New Roman" w:hAnsi="Times New Roman" w:cs="Times New Roman"/>
          <w:sz w:val="28"/>
          <w:szCs w:val="28"/>
        </w:rPr>
        <w:t xml:space="preserve">% к </w:t>
      </w:r>
      <w:r w:rsidR="008E0429" w:rsidRPr="00706B54">
        <w:rPr>
          <w:rFonts w:ascii="Times New Roman" w:hAnsi="Times New Roman" w:cs="Times New Roman"/>
          <w:sz w:val="28"/>
          <w:szCs w:val="28"/>
        </w:rPr>
        <w:t xml:space="preserve">уровню </w:t>
      </w:r>
      <w:r w:rsidR="0058665B">
        <w:rPr>
          <w:rFonts w:ascii="Times New Roman" w:hAnsi="Times New Roman" w:cs="Times New Roman"/>
          <w:sz w:val="28"/>
          <w:szCs w:val="28"/>
        </w:rPr>
        <w:t>2019 года</w:t>
      </w:r>
      <w:r w:rsidRPr="00706B54">
        <w:rPr>
          <w:rFonts w:ascii="Times New Roman" w:hAnsi="Times New Roman" w:cs="Times New Roman"/>
          <w:sz w:val="28"/>
          <w:szCs w:val="28"/>
        </w:rPr>
        <w:t>). Без учета доходов дорожного фонда поступления налоговых и неналоговых доходов составят в 2020</w:t>
      </w:r>
      <w:r w:rsidR="00C20E9B">
        <w:rPr>
          <w:rFonts w:ascii="Times New Roman" w:hAnsi="Times New Roman" w:cs="Times New Roman"/>
          <w:sz w:val="28"/>
          <w:szCs w:val="28"/>
        </w:rPr>
        <w:t xml:space="preserve"> </w:t>
      </w:r>
      <w:r w:rsidRPr="00706B54">
        <w:rPr>
          <w:rFonts w:ascii="Times New Roman" w:hAnsi="Times New Roman" w:cs="Times New Roman"/>
          <w:sz w:val="28"/>
          <w:szCs w:val="28"/>
        </w:rPr>
        <w:t xml:space="preserve">году </w:t>
      </w:r>
      <w:r w:rsidR="000634F1">
        <w:rPr>
          <w:rFonts w:ascii="Times New Roman" w:hAnsi="Times New Roman" w:cs="Times New Roman"/>
          <w:sz w:val="28"/>
          <w:szCs w:val="28"/>
        </w:rPr>
        <w:t>40522,1</w:t>
      </w:r>
      <w:r w:rsidR="0058665B">
        <w:rPr>
          <w:rFonts w:ascii="Times New Roman" w:hAnsi="Times New Roman" w:cs="Times New Roman"/>
          <w:sz w:val="28"/>
          <w:szCs w:val="28"/>
        </w:rPr>
        <w:t xml:space="preserve"> млн. рублей</w:t>
      </w:r>
      <w:r w:rsidRPr="00706B54">
        <w:rPr>
          <w:rFonts w:ascii="Times New Roman" w:hAnsi="Times New Roman" w:cs="Times New Roman"/>
          <w:sz w:val="28"/>
          <w:szCs w:val="28"/>
        </w:rPr>
        <w:t xml:space="preserve"> или </w:t>
      </w:r>
      <w:r w:rsidR="0027493D">
        <w:rPr>
          <w:rFonts w:ascii="Times New Roman" w:hAnsi="Times New Roman" w:cs="Times New Roman"/>
          <w:sz w:val="28"/>
          <w:szCs w:val="28"/>
        </w:rPr>
        <w:t>104,8</w:t>
      </w:r>
      <w:r w:rsidRPr="00706B54">
        <w:rPr>
          <w:rFonts w:ascii="Times New Roman" w:hAnsi="Times New Roman" w:cs="Times New Roman"/>
          <w:sz w:val="28"/>
          <w:szCs w:val="28"/>
        </w:rPr>
        <w:t>% к уровню 2019 года.</w:t>
      </w:r>
      <w:r w:rsidR="008E0429" w:rsidRPr="00706B54">
        <w:rPr>
          <w:rFonts w:ascii="Times New Roman" w:hAnsi="Times New Roman" w:cs="Times New Roman"/>
          <w:sz w:val="28"/>
          <w:szCs w:val="28"/>
        </w:rPr>
        <w:t xml:space="preserve"> </w:t>
      </w:r>
    </w:p>
    <w:p w:rsidR="00754E2B" w:rsidRDefault="00FC01D0" w:rsidP="005A2AE0">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Общий объем налоговых и неналоговых доходов на 20</w:t>
      </w:r>
      <w:r w:rsidR="00F40C97" w:rsidRPr="00706B54">
        <w:rPr>
          <w:rFonts w:ascii="Times New Roman" w:hAnsi="Times New Roman" w:cs="Times New Roman"/>
          <w:sz w:val="28"/>
          <w:szCs w:val="28"/>
        </w:rPr>
        <w:t xml:space="preserve">20 </w:t>
      </w:r>
      <w:r w:rsidRPr="00706B54">
        <w:rPr>
          <w:rFonts w:ascii="Times New Roman" w:hAnsi="Times New Roman" w:cs="Times New Roman"/>
          <w:sz w:val="28"/>
          <w:szCs w:val="28"/>
        </w:rPr>
        <w:t xml:space="preserve">год </w:t>
      </w:r>
      <w:r w:rsidR="00A04613" w:rsidRPr="00706B54">
        <w:rPr>
          <w:rFonts w:ascii="Times New Roman" w:hAnsi="Times New Roman" w:cs="Times New Roman"/>
          <w:sz w:val="28"/>
          <w:szCs w:val="28"/>
        </w:rPr>
        <w:t>сократился</w:t>
      </w:r>
      <w:r w:rsidR="00A26C7E" w:rsidRPr="00706B54">
        <w:rPr>
          <w:rFonts w:ascii="Times New Roman" w:hAnsi="Times New Roman" w:cs="Times New Roman"/>
          <w:sz w:val="28"/>
          <w:szCs w:val="28"/>
        </w:rPr>
        <w:t xml:space="preserve"> </w:t>
      </w:r>
      <w:r w:rsidRPr="00706B54">
        <w:rPr>
          <w:rFonts w:ascii="Times New Roman" w:hAnsi="Times New Roman" w:cs="Times New Roman"/>
          <w:sz w:val="28"/>
          <w:szCs w:val="28"/>
        </w:rPr>
        <w:t xml:space="preserve">на </w:t>
      </w:r>
      <w:r w:rsidR="007312CD">
        <w:rPr>
          <w:rFonts w:ascii="Times New Roman" w:hAnsi="Times New Roman" w:cs="Times New Roman"/>
          <w:sz w:val="28"/>
          <w:szCs w:val="28"/>
        </w:rPr>
        <w:t>2136,5</w:t>
      </w:r>
      <w:r w:rsidR="00A26C7E" w:rsidRPr="00706B54">
        <w:rPr>
          <w:rFonts w:ascii="Times New Roman" w:hAnsi="Times New Roman" w:cs="Times New Roman"/>
          <w:sz w:val="28"/>
          <w:szCs w:val="28"/>
        </w:rPr>
        <w:t xml:space="preserve"> </w:t>
      </w:r>
      <w:r w:rsidRPr="00706B54">
        <w:rPr>
          <w:rFonts w:ascii="Times New Roman" w:hAnsi="Times New Roman" w:cs="Times New Roman"/>
          <w:sz w:val="28"/>
          <w:szCs w:val="28"/>
        </w:rPr>
        <w:t xml:space="preserve">млн. рублей </w:t>
      </w:r>
      <w:r w:rsidR="00A26C7E" w:rsidRPr="00706B54">
        <w:rPr>
          <w:rFonts w:ascii="Times New Roman" w:hAnsi="Times New Roman" w:cs="Times New Roman"/>
          <w:sz w:val="28"/>
          <w:szCs w:val="28"/>
        </w:rPr>
        <w:t xml:space="preserve">по сравнению с параметрами, утвержденными </w:t>
      </w:r>
      <w:r w:rsidRPr="00706B54">
        <w:rPr>
          <w:rFonts w:ascii="Times New Roman" w:hAnsi="Times New Roman" w:cs="Times New Roman"/>
          <w:sz w:val="28"/>
          <w:szCs w:val="28"/>
        </w:rPr>
        <w:t>Законом Владимирской о</w:t>
      </w:r>
      <w:r w:rsidR="00A26C7E" w:rsidRPr="00706B54">
        <w:rPr>
          <w:rFonts w:ascii="Times New Roman" w:hAnsi="Times New Roman" w:cs="Times New Roman"/>
          <w:sz w:val="28"/>
          <w:szCs w:val="28"/>
        </w:rPr>
        <w:t>бласти от 24</w:t>
      </w:r>
      <w:r w:rsidRPr="00706B54">
        <w:rPr>
          <w:rFonts w:ascii="Times New Roman" w:hAnsi="Times New Roman" w:cs="Times New Roman"/>
          <w:sz w:val="28"/>
          <w:szCs w:val="28"/>
        </w:rPr>
        <w:t xml:space="preserve"> декабря </w:t>
      </w:r>
      <w:r w:rsidR="00A26C7E" w:rsidRPr="00706B54">
        <w:rPr>
          <w:rFonts w:ascii="Times New Roman" w:hAnsi="Times New Roman" w:cs="Times New Roman"/>
          <w:sz w:val="28"/>
          <w:szCs w:val="28"/>
        </w:rPr>
        <w:t>2018</w:t>
      </w:r>
      <w:r w:rsidRPr="00706B54">
        <w:rPr>
          <w:rFonts w:ascii="Times New Roman" w:hAnsi="Times New Roman" w:cs="Times New Roman"/>
          <w:sz w:val="28"/>
          <w:szCs w:val="28"/>
        </w:rPr>
        <w:t xml:space="preserve"> года № </w:t>
      </w:r>
      <w:r w:rsidR="00A26C7E" w:rsidRPr="00706B54">
        <w:rPr>
          <w:rFonts w:ascii="Times New Roman" w:hAnsi="Times New Roman" w:cs="Times New Roman"/>
          <w:sz w:val="28"/>
          <w:szCs w:val="28"/>
        </w:rPr>
        <w:t>131</w:t>
      </w:r>
      <w:r w:rsidRPr="00706B54">
        <w:rPr>
          <w:rFonts w:ascii="Times New Roman" w:hAnsi="Times New Roman" w:cs="Times New Roman"/>
          <w:sz w:val="28"/>
          <w:szCs w:val="28"/>
        </w:rPr>
        <w:t>-ОЗ «</w:t>
      </w:r>
      <w:r w:rsidR="00A26C7E" w:rsidRPr="00706B54">
        <w:rPr>
          <w:rFonts w:ascii="Times New Roman" w:hAnsi="Times New Roman" w:cs="Times New Roman"/>
          <w:sz w:val="28"/>
          <w:szCs w:val="28"/>
        </w:rPr>
        <w:t>Об областном бюджете на 2019</w:t>
      </w:r>
      <w:r w:rsidRPr="00706B54">
        <w:rPr>
          <w:rFonts w:ascii="Times New Roman" w:hAnsi="Times New Roman" w:cs="Times New Roman"/>
          <w:sz w:val="28"/>
          <w:szCs w:val="28"/>
        </w:rPr>
        <w:t xml:space="preserve"> год и на плановый период 20</w:t>
      </w:r>
      <w:r w:rsidR="0058665B">
        <w:rPr>
          <w:rFonts w:ascii="Times New Roman" w:hAnsi="Times New Roman" w:cs="Times New Roman"/>
          <w:sz w:val="28"/>
          <w:szCs w:val="28"/>
        </w:rPr>
        <w:t>20 и 2021</w:t>
      </w:r>
      <w:r w:rsidRPr="00706B54">
        <w:rPr>
          <w:rFonts w:ascii="Times New Roman" w:hAnsi="Times New Roman" w:cs="Times New Roman"/>
          <w:sz w:val="28"/>
          <w:szCs w:val="28"/>
        </w:rPr>
        <w:t xml:space="preserve"> годов». </w:t>
      </w:r>
      <w:proofErr w:type="gramStart"/>
      <w:r w:rsidR="00754E2B" w:rsidRPr="00754E2B">
        <w:rPr>
          <w:rFonts w:ascii="Times New Roman" w:hAnsi="Times New Roman"/>
          <w:sz w:val="28"/>
          <w:szCs w:val="28"/>
        </w:rPr>
        <w:t xml:space="preserve">Наибольшая сумма снижения прогнозируется по налогу на прибыль организаций на 1385,2 млн. рублей в связи с уменьшением на 7,8% показателя «прибыль прибыльных </w:t>
      </w:r>
      <w:r w:rsidR="00754E2B" w:rsidRPr="00754E2B">
        <w:rPr>
          <w:rFonts w:ascii="Times New Roman" w:hAnsi="Times New Roman"/>
          <w:sz w:val="28"/>
          <w:szCs w:val="28"/>
        </w:rPr>
        <w:lastRenderedPageBreak/>
        <w:t>организаций», наличием у предприятий и организаций обла</w:t>
      </w:r>
      <w:r w:rsidR="0058665B">
        <w:rPr>
          <w:rFonts w:ascii="Times New Roman" w:hAnsi="Times New Roman"/>
          <w:sz w:val="28"/>
          <w:szCs w:val="28"/>
        </w:rPr>
        <w:t>сти переплаты по налогу в сумме 23</w:t>
      </w:r>
      <w:r w:rsidR="00E5128C" w:rsidRPr="00E5128C">
        <w:rPr>
          <w:rFonts w:ascii="Times New Roman" w:hAnsi="Times New Roman"/>
          <w:sz w:val="28"/>
          <w:szCs w:val="28"/>
        </w:rPr>
        <w:t>00</w:t>
      </w:r>
      <w:r w:rsidR="00754E2B" w:rsidRPr="00754E2B">
        <w:rPr>
          <w:rFonts w:ascii="Times New Roman" w:hAnsi="Times New Roman"/>
          <w:sz w:val="28"/>
          <w:szCs w:val="28"/>
        </w:rPr>
        <w:t xml:space="preserve"> млн. рублей, а также по налогу на имущество организаций на 564,5 млн. рублей из – за вывода из объектов налогообложения движимого имущества.</w:t>
      </w:r>
      <w:r w:rsidR="00754E2B" w:rsidRPr="00706B54">
        <w:rPr>
          <w:rFonts w:ascii="Times New Roman" w:hAnsi="Times New Roman" w:cs="Times New Roman"/>
          <w:sz w:val="28"/>
          <w:szCs w:val="28"/>
        </w:rPr>
        <w:t xml:space="preserve"> </w:t>
      </w:r>
      <w:proofErr w:type="gramEnd"/>
    </w:p>
    <w:p w:rsidR="00FC01D0" w:rsidRPr="00706B54" w:rsidRDefault="001445C8" w:rsidP="005A2AE0">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На 2021</w:t>
      </w:r>
      <w:r w:rsidR="00FC01D0" w:rsidRPr="00706B54">
        <w:rPr>
          <w:rFonts w:ascii="Times New Roman" w:hAnsi="Times New Roman" w:cs="Times New Roman"/>
          <w:sz w:val="28"/>
          <w:szCs w:val="28"/>
        </w:rPr>
        <w:t xml:space="preserve"> год прогнозируемый объем налоговых и неналоговых доходов составит </w:t>
      </w:r>
      <w:r w:rsidR="000F6CFD">
        <w:rPr>
          <w:rFonts w:ascii="Times New Roman" w:hAnsi="Times New Roman" w:cs="Times New Roman"/>
          <w:sz w:val="28"/>
          <w:szCs w:val="28"/>
        </w:rPr>
        <w:t>48532,4</w:t>
      </w:r>
      <w:r w:rsidR="00FC01D0" w:rsidRPr="00706B54">
        <w:rPr>
          <w:rFonts w:ascii="Times New Roman" w:hAnsi="Times New Roman" w:cs="Times New Roman"/>
          <w:sz w:val="28"/>
          <w:szCs w:val="28"/>
        </w:rPr>
        <w:t xml:space="preserve"> млн. рублей (</w:t>
      </w:r>
      <w:r w:rsidR="000F6CFD">
        <w:rPr>
          <w:rFonts w:ascii="Times New Roman" w:hAnsi="Times New Roman" w:cs="Times New Roman"/>
          <w:sz w:val="28"/>
          <w:szCs w:val="28"/>
        </w:rPr>
        <w:t>105,4</w:t>
      </w:r>
      <w:r w:rsidR="00FC01D0" w:rsidRPr="00706B54">
        <w:rPr>
          <w:rFonts w:ascii="Times New Roman" w:hAnsi="Times New Roman" w:cs="Times New Roman"/>
          <w:sz w:val="28"/>
          <w:szCs w:val="28"/>
        </w:rPr>
        <w:t>% к 20</w:t>
      </w:r>
      <w:r w:rsidRPr="00706B54">
        <w:rPr>
          <w:rFonts w:ascii="Times New Roman" w:hAnsi="Times New Roman" w:cs="Times New Roman"/>
          <w:sz w:val="28"/>
          <w:szCs w:val="28"/>
        </w:rPr>
        <w:t>20</w:t>
      </w:r>
      <w:r w:rsidR="00FC01D0" w:rsidRPr="00706B54">
        <w:rPr>
          <w:rFonts w:ascii="Times New Roman" w:hAnsi="Times New Roman" w:cs="Times New Roman"/>
          <w:sz w:val="28"/>
          <w:szCs w:val="28"/>
        </w:rPr>
        <w:t xml:space="preserve"> </w:t>
      </w:r>
      <w:r w:rsidRPr="00706B54">
        <w:rPr>
          <w:rFonts w:ascii="Times New Roman" w:hAnsi="Times New Roman" w:cs="Times New Roman"/>
          <w:sz w:val="28"/>
          <w:szCs w:val="28"/>
        </w:rPr>
        <w:t>году), на 2022</w:t>
      </w:r>
      <w:r w:rsidR="00FC01D0" w:rsidRPr="00706B54">
        <w:rPr>
          <w:rFonts w:ascii="Times New Roman" w:hAnsi="Times New Roman" w:cs="Times New Roman"/>
          <w:sz w:val="28"/>
          <w:szCs w:val="28"/>
        </w:rPr>
        <w:t xml:space="preserve"> год – </w:t>
      </w:r>
      <w:r w:rsidR="000F6CFD">
        <w:rPr>
          <w:rFonts w:ascii="Times New Roman" w:hAnsi="Times New Roman" w:cs="Times New Roman"/>
          <w:sz w:val="28"/>
          <w:szCs w:val="28"/>
        </w:rPr>
        <w:t>51231,6</w:t>
      </w:r>
      <w:r w:rsidR="00FC01D0" w:rsidRPr="00706B54">
        <w:rPr>
          <w:rFonts w:ascii="Times New Roman" w:hAnsi="Times New Roman" w:cs="Times New Roman"/>
          <w:sz w:val="28"/>
          <w:szCs w:val="28"/>
        </w:rPr>
        <w:t xml:space="preserve"> млн. рублей (</w:t>
      </w:r>
      <w:r w:rsidR="000F6CFD">
        <w:rPr>
          <w:rFonts w:ascii="Times New Roman" w:hAnsi="Times New Roman" w:cs="Times New Roman"/>
          <w:sz w:val="28"/>
          <w:szCs w:val="28"/>
        </w:rPr>
        <w:t>105,6</w:t>
      </w:r>
      <w:r w:rsidRPr="00706B54">
        <w:rPr>
          <w:rFonts w:ascii="Times New Roman" w:hAnsi="Times New Roman" w:cs="Times New Roman"/>
          <w:sz w:val="28"/>
          <w:szCs w:val="28"/>
        </w:rPr>
        <w:t>% к 2021</w:t>
      </w:r>
      <w:r w:rsidR="00FC01D0" w:rsidRPr="00706B54">
        <w:rPr>
          <w:rFonts w:ascii="Times New Roman" w:hAnsi="Times New Roman" w:cs="Times New Roman"/>
          <w:sz w:val="28"/>
          <w:szCs w:val="28"/>
        </w:rPr>
        <w:t xml:space="preserve"> году).</w:t>
      </w:r>
    </w:p>
    <w:p w:rsidR="005A364C" w:rsidRDefault="00FC01D0" w:rsidP="005A364C">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Налоговые и неналоговые доходы дорожного фонда области в 20</w:t>
      </w:r>
      <w:r w:rsidR="001445C8" w:rsidRPr="00706B54">
        <w:rPr>
          <w:rFonts w:ascii="Times New Roman" w:hAnsi="Times New Roman" w:cs="Times New Roman"/>
          <w:sz w:val="28"/>
          <w:szCs w:val="28"/>
        </w:rPr>
        <w:t>20</w:t>
      </w:r>
      <w:r w:rsidRPr="00706B54">
        <w:rPr>
          <w:rFonts w:ascii="Times New Roman" w:hAnsi="Times New Roman" w:cs="Times New Roman"/>
          <w:sz w:val="28"/>
          <w:szCs w:val="28"/>
        </w:rPr>
        <w:t xml:space="preserve"> году составят </w:t>
      </w:r>
      <w:r w:rsidR="000F6CFD">
        <w:rPr>
          <w:rFonts w:ascii="Times New Roman" w:hAnsi="Times New Roman" w:cs="Times New Roman"/>
          <w:sz w:val="28"/>
          <w:szCs w:val="28"/>
        </w:rPr>
        <w:t>5518,3</w:t>
      </w:r>
      <w:r w:rsidRPr="00706B54">
        <w:rPr>
          <w:rFonts w:ascii="Times New Roman" w:hAnsi="Times New Roman" w:cs="Times New Roman"/>
          <w:sz w:val="28"/>
          <w:szCs w:val="28"/>
        </w:rPr>
        <w:t xml:space="preserve"> млн. рублей или </w:t>
      </w:r>
      <w:r w:rsidR="000F6CFD">
        <w:rPr>
          <w:rFonts w:ascii="Times New Roman" w:hAnsi="Times New Roman" w:cs="Times New Roman"/>
          <w:sz w:val="28"/>
          <w:szCs w:val="28"/>
        </w:rPr>
        <w:t>102</w:t>
      </w:r>
      <w:r w:rsidR="001445C8" w:rsidRPr="00706B54">
        <w:rPr>
          <w:rFonts w:ascii="Times New Roman" w:hAnsi="Times New Roman" w:cs="Times New Roman"/>
          <w:sz w:val="28"/>
          <w:szCs w:val="28"/>
        </w:rPr>
        <w:t>,3% к уровню 2019</w:t>
      </w:r>
      <w:r w:rsidRPr="00706B54">
        <w:rPr>
          <w:rFonts w:ascii="Times New Roman" w:hAnsi="Times New Roman" w:cs="Times New Roman"/>
          <w:sz w:val="28"/>
          <w:szCs w:val="28"/>
        </w:rPr>
        <w:t xml:space="preserve"> года, в 202</w:t>
      </w:r>
      <w:r w:rsidR="001445C8" w:rsidRPr="00706B54">
        <w:rPr>
          <w:rFonts w:ascii="Times New Roman" w:hAnsi="Times New Roman" w:cs="Times New Roman"/>
          <w:sz w:val="28"/>
          <w:szCs w:val="28"/>
        </w:rPr>
        <w:t>1</w:t>
      </w:r>
      <w:r w:rsidRPr="00706B54">
        <w:rPr>
          <w:rFonts w:ascii="Times New Roman" w:hAnsi="Times New Roman" w:cs="Times New Roman"/>
          <w:sz w:val="28"/>
          <w:szCs w:val="28"/>
        </w:rPr>
        <w:t xml:space="preserve"> году – </w:t>
      </w:r>
      <w:r w:rsidR="000F6CFD">
        <w:rPr>
          <w:rFonts w:ascii="Times New Roman" w:hAnsi="Times New Roman" w:cs="Times New Roman"/>
          <w:sz w:val="28"/>
          <w:szCs w:val="28"/>
        </w:rPr>
        <w:t>5909,6</w:t>
      </w:r>
      <w:r w:rsidRPr="00706B54">
        <w:rPr>
          <w:rFonts w:ascii="Times New Roman" w:hAnsi="Times New Roman" w:cs="Times New Roman"/>
          <w:sz w:val="28"/>
          <w:szCs w:val="28"/>
        </w:rPr>
        <w:t xml:space="preserve"> млн. рублей (</w:t>
      </w:r>
      <w:r w:rsidR="000F6CFD">
        <w:rPr>
          <w:rFonts w:ascii="Times New Roman" w:hAnsi="Times New Roman" w:cs="Times New Roman"/>
          <w:sz w:val="28"/>
          <w:szCs w:val="28"/>
        </w:rPr>
        <w:t>107,1</w:t>
      </w:r>
      <w:r w:rsidR="001445C8" w:rsidRPr="00706B54">
        <w:rPr>
          <w:rFonts w:ascii="Times New Roman" w:hAnsi="Times New Roman" w:cs="Times New Roman"/>
          <w:sz w:val="28"/>
          <w:szCs w:val="28"/>
        </w:rPr>
        <w:t xml:space="preserve">%), </w:t>
      </w:r>
      <w:r w:rsidR="0058665B">
        <w:rPr>
          <w:rFonts w:ascii="Times New Roman" w:hAnsi="Times New Roman" w:cs="Times New Roman"/>
          <w:sz w:val="28"/>
          <w:szCs w:val="28"/>
        </w:rPr>
        <w:t xml:space="preserve">в </w:t>
      </w:r>
      <w:r w:rsidR="001445C8" w:rsidRPr="00706B54">
        <w:rPr>
          <w:rFonts w:ascii="Times New Roman" w:hAnsi="Times New Roman" w:cs="Times New Roman"/>
          <w:sz w:val="28"/>
          <w:szCs w:val="28"/>
        </w:rPr>
        <w:t>2022</w:t>
      </w:r>
      <w:r w:rsidRPr="00706B54">
        <w:rPr>
          <w:rFonts w:ascii="Times New Roman" w:hAnsi="Times New Roman" w:cs="Times New Roman"/>
          <w:sz w:val="28"/>
          <w:szCs w:val="28"/>
        </w:rPr>
        <w:t xml:space="preserve"> год</w:t>
      </w:r>
      <w:r w:rsidR="0058665B">
        <w:rPr>
          <w:rFonts w:ascii="Times New Roman" w:hAnsi="Times New Roman" w:cs="Times New Roman"/>
          <w:sz w:val="28"/>
          <w:szCs w:val="28"/>
        </w:rPr>
        <w:t>у</w:t>
      </w:r>
      <w:r w:rsidRPr="00706B54">
        <w:rPr>
          <w:rFonts w:ascii="Times New Roman" w:hAnsi="Times New Roman" w:cs="Times New Roman"/>
          <w:sz w:val="28"/>
          <w:szCs w:val="28"/>
        </w:rPr>
        <w:t xml:space="preserve"> – </w:t>
      </w:r>
      <w:r w:rsidR="000F6CFD">
        <w:rPr>
          <w:rFonts w:ascii="Times New Roman" w:hAnsi="Times New Roman" w:cs="Times New Roman"/>
          <w:sz w:val="28"/>
          <w:szCs w:val="28"/>
        </w:rPr>
        <w:t>6368,8</w:t>
      </w:r>
      <w:r w:rsidRPr="00706B54">
        <w:rPr>
          <w:rFonts w:ascii="Times New Roman" w:hAnsi="Times New Roman" w:cs="Times New Roman"/>
          <w:sz w:val="28"/>
          <w:szCs w:val="28"/>
        </w:rPr>
        <w:t xml:space="preserve"> млн. </w:t>
      </w:r>
      <w:r w:rsidR="000F6CFD">
        <w:rPr>
          <w:rFonts w:ascii="Times New Roman" w:hAnsi="Times New Roman" w:cs="Times New Roman"/>
          <w:sz w:val="28"/>
          <w:szCs w:val="28"/>
        </w:rPr>
        <w:t>рублей (107,8</w:t>
      </w:r>
      <w:r w:rsidRPr="00706B54">
        <w:rPr>
          <w:rFonts w:ascii="Times New Roman" w:hAnsi="Times New Roman" w:cs="Times New Roman"/>
          <w:sz w:val="28"/>
          <w:szCs w:val="28"/>
        </w:rPr>
        <w:t>%).</w:t>
      </w:r>
      <w:r w:rsidR="005F7FAA">
        <w:rPr>
          <w:rFonts w:ascii="Times New Roman" w:hAnsi="Times New Roman" w:cs="Times New Roman"/>
          <w:sz w:val="28"/>
          <w:szCs w:val="28"/>
        </w:rPr>
        <w:t xml:space="preserve"> </w:t>
      </w:r>
      <w:r w:rsidR="0048190B">
        <w:rPr>
          <w:rFonts w:ascii="Times New Roman" w:hAnsi="Times New Roman" w:cs="Times New Roman"/>
          <w:sz w:val="28"/>
          <w:szCs w:val="28"/>
        </w:rPr>
        <w:t xml:space="preserve">                </w:t>
      </w:r>
      <w:r w:rsidR="005F7FAA">
        <w:rPr>
          <w:rFonts w:ascii="Times New Roman" w:hAnsi="Times New Roman" w:cs="Times New Roman"/>
          <w:sz w:val="28"/>
          <w:szCs w:val="28"/>
        </w:rPr>
        <w:t>С 1 января 2019 года</w:t>
      </w:r>
      <w:r w:rsidR="005A364C" w:rsidRPr="00706B54">
        <w:rPr>
          <w:rFonts w:ascii="Times New Roman" w:hAnsi="Times New Roman" w:cs="Times New Roman"/>
          <w:sz w:val="28"/>
          <w:szCs w:val="28"/>
        </w:rPr>
        <w:t xml:space="preserve"> денежные взыскания (штрафы) за нарушение законодательства Российской Федерации о безопасности дорожного движения </w:t>
      </w:r>
      <w:r w:rsidR="005F7FAA">
        <w:rPr>
          <w:rFonts w:ascii="Times New Roman" w:hAnsi="Times New Roman" w:cs="Times New Roman"/>
          <w:sz w:val="28"/>
          <w:szCs w:val="28"/>
        </w:rPr>
        <w:t>учитываются</w:t>
      </w:r>
      <w:r w:rsidR="005A364C" w:rsidRPr="00706B54">
        <w:rPr>
          <w:rFonts w:ascii="Times New Roman" w:hAnsi="Times New Roman" w:cs="Times New Roman"/>
          <w:sz w:val="28"/>
          <w:szCs w:val="28"/>
        </w:rPr>
        <w:t xml:space="preserve"> в доходах регионального дорожного фонда (Закон </w:t>
      </w:r>
      <w:r w:rsidR="005F7FAA">
        <w:rPr>
          <w:rFonts w:ascii="Times New Roman" w:hAnsi="Times New Roman" w:cs="Times New Roman"/>
          <w:sz w:val="28"/>
          <w:szCs w:val="28"/>
        </w:rPr>
        <w:t xml:space="preserve">Владимирской </w:t>
      </w:r>
      <w:r w:rsidR="005A364C" w:rsidRPr="00706B54">
        <w:rPr>
          <w:rFonts w:ascii="Times New Roman" w:hAnsi="Times New Roman" w:cs="Times New Roman"/>
          <w:sz w:val="28"/>
          <w:szCs w:val="28"/>
        </w:rPr>
        <w:t>области от 21 августа 2018 года № 82-ОЗ).</w:t>
      </w:r>
    </w:p>
    <w:p w:rsidR="00CD319A" w:rsidRPr="005E5296" w:rsidRDefault="00CD319A" w:rsidP="00CD319A">
      <w:pPr>
        <w:pStyle w:val="ConsPlusNormal"/>
        <w:ind w:firstLine="709"/>
        <w:jc w:val="both"/>
        <w:rPr>
          <w:rFonts w:ascii="Times New Roman" w:hAnsi="Times New Roman" w:cs="Times New Roman"/>
          <w:sz w:val="28"/>
          <w:szCs w:val="28"/>
        </w:rPr>
      </w:pPr>
      <w:r w:rsidRPr="00706B54">
        <w:rPr>
          <w:rFonts w:ascii="Times New Roman" w:hAnsi="Times New Roman" w:cs="Times New Roman"/>
          <w:sz w:val="28"/>
          <w:szCs w:val="28"/>
        </w:rPr>
        <w:t xml:space="preserve">Параметры налоговых и неналоговых доходов </w:t>
      </w:r>
      <w:r>
        <w:rPr>
          <w:rFonts w:ascii="Times New Roman" w:hAnsi="Times New Roman" w:cs="Times New Roman"/>
          <w:sz w:val="28"/>
          <w:szCs w:val="28"/>
        </w:rPr>
        <w:t xml:space="preserve">областного бюджета </w:t>
      </w:r>
      <w:r w:rsidRPr="00706B54">
        <w:rPr>
          <w:rFonts w:ascii="Times New Roman" w:hAnsi="Times New Roman" w:cs="Times New Roman"/>
          <w:sz w:val="28"/>
          <w:szCs w:val="28"/>
        </w:rPr>
        <w:t>могут быть изменены в случае уточнения показателей социально-экономического развития области и внесения изменений в налоговое и бюджетное законодательство</w:t>
      </w:r>
      <w:r>
        <w:rPr>
          <w:rFonts w:ascii="Times New Roman" w:hAnsi="Times New Roman" w:cs="Times New Roman"/>
          <w:sz w:val="28"/>
          <w:szCs w:val="28"/>
        </w:rPr>
        <w:t>.</w:t>
      </w:r>
    </w:p>
    <w:p w:rsidR="00FC01D0" w:rsidRPr="004B44E8" w:rsidRDefault="00FC01D0" w:rsidP="005A2AE0">
      <w:pPr>
        <w:pStyle w:val="ConsPlusNormal"/>
        <w:ind w:firstLine="709"/>
        <w:jc w:val="both"/>
        <w:rPr>
          <w:rFonts w:ascii="Times New Roman" w:hAnsi="Times New Roman" w:cs="Times New Roman"/>
          <w:sz w:val="28"/>
          <w:szCs w:val="28"/>
        </w:rPr>
      </w:pPr>
      <w:r w:rsidRPr="00CA6AE2">
        <w:rPr>
          <w:rFonts w:ascii="Times New Roman" w:hAnsi="Times New Roman" w:cs="Times New Roman"/>
          <w:sz w:val="28"/>
          <w:szCs w:val="28"/>
        </w:rPr>
        <w:t>Налоговые и неналоговые доходы консолидированного бюджета Владимирской области оценочно составят в 20</w:t>
      </w:r>
      <w:r w:rsidR="00CD319A" w:rsidRPr="00CA6AE2">
        <w:rPr>
          <w:rFonts w:ascii="Times New Roman" w:hAnsi="Times New Roman" w:cs="Times New Roman"/>
          <w:sz w:val="28"/>
          <w:szCs w:val="28"/>
        </w:rPr>
        <w:t>20</w:t>
      </w:r>
      <w:r w:rsidRPr="00CA6AE2">
        <w:rPr>
          <w:rFonts w:ascii="Times New Roman" w:hAnsi="Times New Roman" w:cs="Times New Roman"/>
          <w:sz w:val="28"/>
          <w:szCs w:val="28"/>
        </w:rPr>
        <w:t xml:space="preserve"> году </w:t>
      </w:r>
      <w:r w:rsidR="00CA6AE2" w:rsidRPr="00CA6AE2">
        <w:rPr>
          <w:rFonts w:ascii="Times New Roman" w:hAnsi="Times New Roman" w:cs="Times New Roman"/>
          <w:sz w:val="28"/>
          <w:szCs w:val="28"/>
        </w:rPr>
        <w:t>59529,4</w:t>
      </w:r>
      <w:r w:rsidR="004F7CAD" w:rsidRPr="00CA6AE2">
        <w:rPr>
          <w:rFonts w:ascii="Times New Roman" w:hAnsi="Times New Roman" w:cs="Times New Roman"/>
          <w:sz w:val="28"/>
          <w:szCs w:val="28"/>
        </w:rPr>
        <w:t xml:space="preserve"> </w:t>
      </w:r>
      <w:r w:rsidRPr="00CA6AE2">
        <w:rPr>
          <w:rFonts w:ascii="Times New Roman" w:hAnsi="Times New Roman" w:cs="Times New Roman"/>
          <w:sz w:val="28"/>
          <w:szCs w:val="28"/>
        </w:rPr>
        <w:t>млн. рублей</w:t>
      </w:r>
      <w:r w:rsidR="00CD319A" w:rsidRPr="00CA6AE2">
        <w:rPr>
          <w:rFonts w:ascii="Times New Roman" w:hAnsi="Times New Roman" w:cs="Times New Roman"/>
          <w:sz w:val="28"/>
          <w:szCs w:val="28"/>
        </w:rPr>
        <w:t xml:space="preserve"> (</w:t>
      </w:r>
      <w:r w:rsidR="00E5128C">
        <w:rPr>
          <w:rFonts w:ascii="Times New Roman" w:hAnsi="Times New Roman" w:cs="Times New Roman"/>
          <w:sz w:val="28"/>
          <w:szCs w:val="28"/>
        </w:rPr>
        <w:t>104</w:t>
      </w:r>
      <w:r w:rsidR="00CD319A" w:rsidRPr="00CA6AE2">
        <w:rPr>
          <w:rFonts w:ascii="Times New Roman" w:hAnsi="Times New Roman" w:cs="Times New Roman"/>
          <w:sz w:val="28"/>
          <w:szCs w:val="28"/>
        </w:rPr>
        <w:t>% к 2019 году)</w:t>
      </w:r>
      <w:r w:rsidRPr="00CA6AE2">
        <w:rPr>
          <w:rFonts w:ascii="Times New Roman" w:hAnsi="Times New Roman" w:cs="Times New Roman"/>
          <w:sz w:val="28"/>
          <w:szCs w:val="28"/>
        </w:rPr>
        <w:t>, в 202</w:t>
      </w:r>
      <w:r w:rsidR="00CD319A" w:rsidRPr="00CA6AE2">
        <w:rPr>
          <w:rFonts w:ascii="Times New Roman" w:hAnsi="Times New Roman" w:cs="Times New Roman"/>
          <w:sz w:val="28"/>
          <w:szCs w:val="28"/>
        </w:rPr>
        <w:t>1</w:t>
      </w:r>
      <w:r w:rsidRPr="00CA6AE2">
        <w:rPr>
          <w:rFonts w:ascii="Times New Roman" w:hAnsi="Times New Roman" w:cs="Times New Roman"/>
          <w:sz w:val="28"/>
          <w:szCs w:val="28"/>
        </w:rPr>
        <w:t xml:space="preserve"> году</w:t>
      </w:r>
      <w:r w:rsidR="0058665B">
        <w:rPr>
          <w:rFonts w:ascii="Times New Roman" w:hAnsi="Times New Roman" w:cs="Times New Roman"/>
          <w:sz w:val="28"/>
          <w:szCs w:val="28"/>
        </w:rPr>
        <w:t xml:space="preserve"> -</w:t>
      </w:r>
      <w:r w:rsidRPr="00CA6AE2">
        <w:rPr>
          <w:rFonts w:ascii="Times New Roman" w:hAnsi="Times New Roman" w:cs="Times New Roman"/>
          <w:sz w:val="28"/>
          <w:szCs w:val="28"/>
        </w:rPr>
        <w:t xml:space="preserve"> </w:t>
      </w:r>
      <w:r w:rsidR="00CA6AE2" w:rsidRPr="00CA6AE2">
        <w:rPr>
          <w:rFonts w:ascii="Times New Roman" w:hAnsi="Times New Roman" w:cs="Times New Roman"/>
          <w:sz w:val="28"/>
          <w:szCs w:val="28"/>
        </w:rPr>
        <w:t>62223,3</w:t>
      </w:r>
      <w:r w:rsidR="004F7CAD" w:rsidRPr="00CA6AE2">
        <w:rPr>
          <w:rFonts w:ascii="Times New Roman" w:hAnsi="Times New Roman" w:cs="Times New Roman"/>
          <w:sz w:val="28"/>
          <w:szCs w:val="28"/>
        </w:rPr>
        <w:t xml:space="preserve"> </w:t>
      </w:r>
      <w:r w:rsidRPr="00CA6AE2">
        <w:rPr>
          <w:rFonts w:ascii="Times New Roman" w:hAnsi="Times New Roman" w:cs="Times New Roman"/>
          <w:sz w:val="28"/>
          <w:szCs w:val="28"/>
        </w:rPr>
        <w:t>млн. рублей</w:t>
      </w:r>
      <w:r w:rsidR="00CD319A" w:rsidRPr="00CA6AE2">
        <w:rPr>
          <w:rFonts w:ascii="Times New Roman" w:hAnsi="Times New Roman" w:cs="Times New Roman"/>
          <w:sz w:val="28"/>
          <w:szCs w:val="28"/>
        </w:rPr>
        <w:t xml:space="preserve"> (</w:t>
      </w:r>
      <w:r w:rsidR="00CA6AE2" w:rsidRPr="00CA6AE2">
        <w:rPr>
          <w:rFonts w:ascii="Times New Roman" w:hAnsi="Times New Roman" w:cs="Times New Roman"/>
          <w:sz w:val="28"/>
          <w:szCs w:val="28"/>
        </w:rPr>
        <w:t>104,5</w:t>
      </w:r>
      <w:r w:rsidR="00CD319A" w:rsidRPr="00CA6AE2">
        <w:rPr>
          <w:rFonts w:ascii="Times New Roman" w:hAnsi="Times New Roman" w:cs="Times New Roman"/>
          <w:sz w:val="28"/>
          <w:szCs w:val="28"/>
        </w:rPr>
        <w:t>% к 2020 году), в 2022</w:t>
      </w:r>
      <w:r w:rsidRPr="00CA6AE2">
        <w:rPr>
          <w:rFonts w:ascii="Times New Roman" w:hAnsi="Times New Roman" w:cs="Times New Roman"/>
          <w:sz w:val="28"/>
          <w:szCs w:val="28"/>
        </w:rPr>
        <w:t xml:space="preserve"> году – </w:t>
      </w:r>
      <w:r w:rsidR="00CA6AE2" w:rsidRPr="00CA6AE2">
        <w:rPr>
          <w:rFonts w:ascii="Times New Roman" w:hAnsi="Times New Roman" w:cs="Times New Roman"/>
          <w:sz w:val="28"/>
          <w:szCs w:val="28"/>
        </w:rPr>
        <w:t>65632,8</w:t>
      </w:r>
      <w:r w:rsidR="004F7CAD" w:rsidRPr="00CA6AE2">
        <w:rPr>
          <w:rFonts w:ascii="Times New Roman" w:hAnsi="Times New Roman" w:cs="Times New Roman"/>
          <w:sz w:val="28"/>
          <w:szCs w:val="28"/>
        </w:rPr>
        <w:t xml:space="preserve"> </w:t>
      </w:r>
      <w:r w:rsidRPr="00CA6AE2">
        <w:rPr>
          <w:rFonts w:ascii="Times New Roman" w:hAnsi="Times New Roman" w:cs="Times New Roman"/>
          <w:sz w:val="28"/>
          <w:szCs w:val="28"/>
        </w:rPr>
        <w:t>млн. рублей</w:t>
      </w:r>
      <w:r w:rsidR="00CA6AE2" w:rsidRPr="00CA6AE2">
        <w:rPr>
          <w:rFonts w:ascii="Times New Roman" w:hAnsi="Times New Roman" w:cs="Times New Roman"/>
          <w:sz w:val="28"/>
          <w:szCs w:val="28"/>
        </w:rPr>
        <w:t xml:space="preserve"> (105,5</w:t>
      </w:r>
      <w:r w:rsidR="004F7CAD" w:rsidRPr="00CA6AE2">
        <w:rPr>
          <w:rFonts w:ascii="Times New Roman" w:hAnsi="Times New Roman" w:cs="Times New Roman"/>
          <w:sz w:val="28"/>
          <w:szCs w:val="28"/>
        </w:rPr>
        <w:t xml:space="preserve"> </w:t>
      </w:r>
      <w:r w:rsidR="00CD319A" w:rsidRPr="00CA6AE2">
        <w:rPr>
          <w:rFonts w:ascii="Times New Roman" w:hAnsi="Times New Roman" w:cs="Times New Roman"/>
          <w:sz w:val="28"/>
          <w:szCs w:val="28"/>
        </w:rPr>
        <w:t>% к 2021 году)</w:t>
      </w:r>
      <w:r w:rsidRPr="00CA6AE2">
        <w:rPr>
          <w:rFonts w:ascii="Times New Roman" w:hAnsi="Times New Roman" w:cs="Times New Roman"/>
          <w:sz w:val="28"/>
          <w:szCs w:val="28"/>
        </w:rPr>
        <w:t>.</w:t>
      </w:r>
    </w:p>
    <w:sectPr w:rsidR="00FC01D0" w:rsidRPr="004B44E8" w:rsidSect="005E5296">
      <w:headerReference w:type="even" r:id="rId9"/>
      <w:headerReference w:type="default" r:id="rId10"/>
      <w:pgSz w:w="11906" w:h="16838"/>
      <w:pgMar w:top="1021" w:right="851" w:bottom="680"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F54" w:rsidRDefault="00CB0F54" w:rsidP="003D5462">
      <w:r>
        <w:separator/>
      </w:r>
    </w:p>
  </w:endnote>
  <w:endnote w:type="continuationSeparator" w:id="0">
    <w:p w:rsidR="00CB0F54" w:rsidRDefault="00CB0F54" w:rsidP="003D5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F54" w:rsidRDefault="00CB0F54" w:rsidP="003D5462">
      <w:r>
        <w:separator/>
      </w:r>
    </w:p>
  </w:footnote>
  <w:footnote w:type="continuationSeparator" w:id="0">
    <w:p w:rsidR="00CB0F54" w:rsidRDefault="00CB0F54" w:rsidP="003D54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54" w:rsidRDefault="00A851AD" w:rsidP="00916D39">
    <w:pPr>
      <w:pStyle w:val="a3"/>
      <w:framePr w:wrap="around" w:vAnchor="text" w:hAnchor="margin" w:xAlign="center" w:y="1"/>
      <w:rPr>
        <w:rStyle w:val="ac"/>
      </w:rPr>
    </w:pPr>
    <w:r>
      <w:rPr>
        <w:rStyle w:val="ac"/>
      </w:rPr>
      <w:fldChar w:fldCharType="begin"/>
    </w:r>
    <w:r w:rsidR="00CB0F54">
      <w:rPr>
        <w:rStyle w:val="ac"/>
      </w:rPr>
      <w:instrText xml:space="preserve">PAGE  </w:instrText>
    </w:r>
    <w:r>
      <w:rPr>
        <w:rStyle w:val="ac"/>
      </w:rPr>
      <w:fldChar w:fldCharType="separate"/>
    </w:r>
    <w:r w:rsidR="00CB0F54">
      <w:rPr>
        <w:rStyle w:val="ac"/>
        <w:noProof/>
      </w:rPr>
      <w:t>12</w:t>
    </w:r>
    <w:r>
      <w:rPr>
        <w:rStyle w:val="ac"/>
      </w:rPr>
      <w:fldChar w:fldCharType="end"/>
    </w:r>
  </w:p>
  <w:p w:rsidR="00CB0F54" w:rsidRDefault="00CB0F5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54" w:rsidRDefault="00A851AD" w:rsidP="00916D39">
    <w:pPr>
      <w:pStyle w:val="a3"/>
      <w:framePr w:wrap="around" w:vAnchor="text" w:hAnchor="margin" w:xAlign="center" w:y="1"/>
      <w:rPr>
        <w:rStyle w:val="ac"/>
      </w:rPr>
    </w:pPr>
    <w:r>
      <w:rPr>
        <w:rStyle w:val="ac"/>
      </w:rPr>
      <w:fldChar w:fldCharType="begin"/>
    </w:r>
    <w:r w:rsidR="00CB0F54">
      <w:rPr>
        <w:rStyle w:val="ac"/>
      </w:rPr>
      <w:instrText xml:space="preserve">PAGE  </w:instrText>
    </w:r>
    <w:r>
      <w:rPr>
        <w:rStyle w:val="ac"/>
      </w:rPr>
      <w:fldChar w:fldCharType="separate"/>
    </w:r>
    <w:r w:rsidR="001002DA">
      <w:rPr>
        <w:rStyle w:val="ac"/>
        <w:noProof/>
      </w:rPr>
      <w:t>2</w:t>
    </w:r>
    <w:r>
      <w:rPr>
        <w:rStyle w:val="ac"/>
      </w:rPr>
      <w:fldChar w:fldCharType="end"/>
    </w:r>
  </w:p>
  <w:p w:rsidR="00CB0F54" w:rsidRDefault="00CB0F5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3E6"/>
    <w:multiLevelType w:val="hybridMultilevel"/>
    <w:tmpl w:val="07269B04"/>
    <w:lvl w:ilvl="0" w:tplc="CF4051CA">
      <w:start w:val="1"/>
      <w:numFmt w:val="upperRoman"/>
      <w:lvlText w:val="%1."/>
      <w:lvlJc w:val="left"/>
      <w:pPr>
        <w:ind w:left="1004"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6425914"/>
    <w:multiLevelType w:val="hybridMultilevel"/>
    <w:tmpl w:val="69BE25E6"/>
    <w:lvl w:ilvl="0" w:tplc="B7A6FD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ocumentProtection w:formatting="1" w:enforcement="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5E0D"/>
    <w:rsid w:val="00003A97"/>
    <w:rsid w:val="000051D3"/>
    <w:rsid w:val="00006823"/>
    <w:rsid w:val="00010EBB"/>
    <w:rsid w:val="00015FA6"/>
    <w:rsid w:val="00021C3A"/>
    <w:rsid w:val="00021E5D"/>
    <w:rsid w:val="0003116E"/>
    <w:rsid w:val="00031321"/>
    <w:rsid w:val="000329F0"/>
    <w:rsid w:val="00033D51"/>
    <w:rsid w:val="00034652"/>
    <w:rsid w:val="00037810"/>
    <w:rsid w:val="00040EF2"/>
    <w:rsid w:val="0004401C"/>
    <w:rsid w:val="00046882"/>
    <w:rsid w:val="00047A8D"/>
    <w:rsid w:val="00051B99"/>
    <w:rsid w:val="000527CB"/>
    <w:rsid w:val="00056D32"/>
    <w:rsid w:val="00062AAA"/>
    <w:rsid w:val="000634F1"/>
    <w:rsid w:val="00064B2E"/>
    <w:rsid w:val="000669A3"/>
    <w:rsid w:val="00070779"/>
    <w:rsid w:val="00082B9F"/>
    <w:rsid w:val="00087E47"/>
    <w:rsid w:val="000A21DE"/>
    <w:rsid w:val="000A30BD"/>
    <w:rsid w:val="000A4A33"/>
    <w:rsid w:val="000A5D9B"/>
    <w:rsid w:val="000A6467"/>
    <w:rsid w:val="000B0EFD"/>
    <w:rsid w:val="000B271C"/>
    <w:rsid w:val="000B4200"/>
    <w:rsid w:val="000B427E"/>
    <w:rsid w:val="000C1A19"/>
    <w:rsid w:val="000D02D0"/>
    <w:rsid w:val="000D2F5F"/>
    <w:rsid w:val="000D3429"/>
    <w:rsid w:val="000D45E4"/>
    <w:rsid w:val="000F0AAA"/>
    <w:rsid w:val="000F6CFD"/>
    <w:rsid w:val="001002DA"/>
    <w:rsid w:val="00100BEE"/>
    <w:rsid w:val="0010689C"/>
    <w:rsid w:val="00112755"/>
    <w:rsid w:val="00114957"/>
    <w:rsid w:val="00115B29"/>
    <w:rsid w:val="0011606D"/>
    <w:rsid w:val="00120781"/>
    <w:rsid w:val="001225BB"/>
    <w:rsid w:val="001226FB"/>
    <w:rsid w:val="00126E57"/>
    <w:rsid w:val="001272F9"/>
    <w:rsid w:val="0013093E"/>
    <w:rsid w:val="001319E7"/>
    <w:rsid w:val="0013359C"/>
    <w:rsid w:val="00134654"/>
    <w:rsid w:val="00136FAC"/>
    <w:rsid w:val="00137CE3"/>
    <w:rsid w:val="001421EF"/>
    <w:rsid w:val="001445C8"/>
    <w:rsid w:val="001470C5"/>
    <w:rsid w:val="00150778"/>
    <w:rsid w:val="00150EB6"/>
    <w:rsid w:val="00153921"/>
    <w:rsid w:val="00154E2C"/>
    <w:rsid w:val="00160374"/>
    <w:rsid w:val="00161039"/>
    <w:rsid w:val="00166038"/>
    <w:rsid w:val="00167896"/>
    <w:rsid w:val="001705AC"/>
    <w:rsid w:val="00174745"/>
    <w:rsid w:val="0017677C"/>
    <w:rsid w:val="001807F4"/>
    <w:rsid w:val="00184F3E"/>
    <w:rsid w:val="001928A1"/>
    <w:rsid w:val="00194B00"/>
    <w:rsid w:val="00194D16"/>
    <w:rsid w:val="00196D67"/>
    <w:rsid w:val="00197CE2"/>
    <w:rsid w:val="001A038C"/>
    <w:rsid w:val="001A2C6D"/>
    <w:rsid w:val="001A2E5D"/>
    <w:rsid w:val="001B093F"/>
    <w:rsid w:val="001B730A"/>
    <w:rsid w:val="001C0DA1"/>
    <w:rsid w:val="001C12B6"/>
    <w:rsid w:val="001C1B27"/>
    <w:rsid w:val="001C3A42"/>
    <w:rsid w:val="001C4638"/>
    <w:rsid w:val="001C543C"/>
    <w:rsid w:val="001D00CD"/>
    <w:rsid w:val="001D0CBF"/>
    <w:rsid w:val="001D0CE1"/>
    <w:rsid w:val="001D2500"/>
    <w:rsid w:val="001D412F"/>
    <w:rsid w:val="001E47E4"/>
    <w:rsid w:val="001E6305"/>
    <w:rsid w:val="001E764B"/>
    <w:rsid w:val="001F2371"/>
    <w:rsid w:val="001F47C2"/>
    <w:rsid w:val="001F78B5"/>
    <w:rsid w:val="00200134"/>
    <w:rsid w:val="00201181"/>
    <w:rsid w:val="00202921"/>
    <w:rsid w:val="0020295A"/>
    <w:rsid w:val="00203365"/>
    <w:rsid w:val="00203E62"/>
    <w:rsid w:val="00205F66"/>
    <w:rsid w:val="00207C97"/>
    <w:rsid w:val="00207D35"/>
    <w:rsid w:val="00213593"/>
    <w:rsid w:val="00214A81"/>
    <w:rsid w:val="0021547B"/>
    <w:rsid w:val="002210A8"/>
    <w:rsid w:val="002232B5"/>
    <w:rsid w:val="002248F7"/>
    <w:rsid w:val="002251D5"/>
    <w:rsid w:val="002267C6"/>
    <w:rsid w:val="00226BF3"/>
    <w:rsid w:val="00227C3F"/>
    <w:rsid w:val="00231773"/>
    <w:rsid w:val="00232C10"/>
    <w:rsid w:val="00234F5E"/>
    <w:rsid w:val="00235D84"/>
    <w:rsid w:val="00236AA0"/>
    <w:rsid w:val="00237896"/>
    <w:rsid w:val="00250935"/>
    <w:rsid w:val="00252597"/>
    <w:rsid w:val="002550AE"/>
    <w:rsid w:val="00255A9E"/>
    <w:rsid w:val="00255D60"/>
    <w:rsid w:val="00256284"/>
    <w:rsid w:val="00257ADC"/>
    <w:rsid w:val="00262045"/>
    <w:rsid w:val="002634B6"/>
    <w:rsid w:val="002709BE"/>
    <w:rsid w:val="0027385F"/>
    <w:rsid w:val="0027493D"/>
    <w:rsid w:val="00274FB7"/>
    <w:rsid w:val="00277909"/>
    <w:rsid w:val="002807F8"/>
    <w:rsid w:val="00282CBB"/>
    <w:rsid w:val="0028577C"/>
    <w:rsid w:val="00286020"/>
    <w:rsid w:val="00286763"/>
    <w:rsid w:val="00291312"/>
    <w:rsid w:val="00292518"/>
    <w:rsid w:val="00293513"/>
    <w:rsid w:val="00293F35"/>
    <w:rsid w:val="0029411C"/>
    <w:rsid w:val="00296A91"/>
    <w:rsid w:val="002A2A41"/>
    <w:rsid w:val="002A2F7A"/>
    <w:rsid w:val="002A3A88"/>
    <w:rsid w:val="002A74F9"/>
    <w:rsid w:val="002B37E4"/>
    <w:rsid w:val="002B4838"/>
    <w:rsid w:val="002B75DB"/>
    <w:rsid w:val="002B78C7"/>
    <w:rsid w:val="002C3FA8"/>
    <w:rsid w:val="002C533B"/>
    <w:rsid w:val="002D1BA8"/>
    <w:rsid w:val="002D3279"/>
    <w:rsid w:val="002D446D"/>
    <w:rsid w:val="002D7379"/>
    <w:rsid w:val="002D74F6"/>
    <w:rsid w:val="002E1EFA"/>
    <w:rsid w:val="002E318F"/>
    <w:rsid w:val="002E6515"/>
    <w:rsid w:val="002F0823"/>
    <w:rsid w:val="002F5424"/>
    <w:rsid w:val="002F6319"/>
    <w:rsid w:val="002F7B4A"/>
    <w:rsid w:val="00300EC8"/>
    <w:rsid w:val="0030248A"/>
    <w:rsid w:val="003043C8"/>
    <w:rsid w:val="00307E45"/>
    <w:rsid w:val="003102A7"/>
    <w:rsid w:val="003128AF"/>
    <w:rsid w:val="00312FC9"/>
    <w:rsid w:val="00321683"/>
    <w:rsid w:val="003241B7"/>
    <w:rsid w:val="0033012C"/>
    <w:rsid w:val="0033243A"/>
    <w:rsid w:val="00336865"/>
    <w:rsid w:val="003435DD"/>
    <w:rsid w:val="00347521"/>
    <w:rsid w:val="003511FC"/>
    <w:rsid w:val="003536C0"/>
    <w:rsid w:val="00355458"/>
    <w:rsid w:val="00355F74"/>
    <w:rsid w:val="003570AB"/>
    <w:rsid w:val="0036108E"/>
    <w:rsid w:val="0036195C"/>
    <w:rsid w:val="00363440"/>
    <w:rsid w:val="00364B5E"/>
    <w:rsid w:val="00375FB5"/>
    <w:rsid w:val="00377AB8"/>
    <w:rsid w:val="00377F15"/>
    <w:rsid w:val="00380E9B"/>
    <w:rsid w:val="003956F9"/>
    <w:rsid w:val="00397A00"/>
    <w:rsid w:val="003A104A"/>
    <w:rsid w:val="003A3DB3"/>
    <w:rsid w:val="003A5D66"/>
    <w:rsid w:val="003A662F"/>
    <w:rsid w:val="003B5A1D"/>
    <w:rsid w:val="003C0645"/>
    <w:rsid w:val="003C1D5F"/>
    <w:rsid w:val="003C4A76"/>
    <w:rsid w:val="003C6DFF"/>
    <w:rsid w:val="003C6EB8"/>
    <w:rsid w:val="003C74FB"/>
    <w:rsid w:val="003D260B"/>
    <w:rsid w:val="003D3602"/>
    <w:rsid w:val="003D5462"/>
    <w:rsid w:val="003D58DF"/>
    <w:rsid w:val="003D7D0D"/>
    <w:rsid w:val="003E1F0E"/>
    <w:rsid w:val="003E3370"/>
    <w:rsid w:val="003E33BE"/>
    <w:rsid w:val="003E3A93"/>
    <w:rsid w:val="003F19C0"/>
    <w:rsid w:val="00400D17"/>
    <w:rsid w:val="00403F01"/>
    <w:rsid w:val="004046DE"/>
    <w:rsid w:val="00413E00"/>
    <w:rsid w:val="00414946"/>
    <w:rsid w:val="004157DC"/>
    <w:rsid w:val="00420546"/>
    <w:rsid w:val="004241C9"/>
    <w:rsid w:val="00436D26"/>
    <w:rsid w:val="004405A3"/>
    <w:rsid w:val="004474D0"/>
    <w:rsid w:val="00455534"/>
    <w:rsid w:val="00455C89"/>
    <w:rsid w:val="00460DA2"/>
    <w:rsid w:val="00465E0D"/>
    <w:rsid w:val="0046756D"/>
    <w:rsid w:val="004703AC"/>
    <w:rsid w:val="004712FD"/>
    <w:rsid w:val="004763B9"/>
    <w:rsid w:val="004764EE"/>
    <w:rsid w:val="00476E14"/>
    <w:rsid w:val="00477711"/>
    <w:rsid w:val="0047786D"/>
    <w:rsid w:val="0048190B"/>
    <w:rsid w:val="00483E9E"/>
    <w:rsid w:val="004858BD"/>
    <w:rsid w:val="004863CB"/>
    <w:rsid w:val="0048746A"/>
    <w:rsid w:val="00492A29"/>
    <w:rsid w:val="00494794"/>
    <w:rsid w:val="00495DDF"/>
    <w:rsid w:val="00496F2A"/>
    <w:rsid w:val="004A080F"/>
    <w:rsid w:val="004A4DFA"/>
    <w:rsid w:val="004A6EEC"/>
    <w:rsid w:val="004A7845"/>
    <w:rsid w:val="004A7C87"/>
    <w:rsid w:val="004B0FCD"/>
    <w:rsid w:val="004B13AC"/>
    <w:rsid w:val="004B44E8"/>
    <w:rsid w:val="004B489C"/>
    <w:rsid w:val="004B6AEE"/>
    <w:rsid w:val="004C05B5"/>
    <w:rsid w:val="004C2F2C"/>
    <w:rsid w:val="004C4246"/>
    <w:rsid w:val="004C5DC0"/>
    <w:rsid w:val="004C7407"/>
    <w:rsid w:val="004C7CDE"/>
    <w:rsid w:val="004D37A6"/>
    <w:rsid w:val="004D50D4"/>
    <w:rsid w:val="004D5330"/>
    <w:rsid w:val="004D63BE"/>
    <w:rsid w:val="004D6C02"/>
    <w:rsid w:val="004D7AC7"/>
    <w:rsid w:val="004E3EF1"/>
    <w:rsid w:val="004E64B8"/>
    <w:rsid w:val="004F1D8F"/>
    <w:rsid w:val="004F6A9A"/>
    <w:rsid w:val="004F7CAD"/>
    <w:rsid w:val="00500BEA"/>
    <w:rsid w:val="00506CC3"/>
    <w:rsid w:val="00507DC0"/>
    <w:rsid w:val="005140BB"/>
    <w:rsid w:val="005153E6"/>
    <w:rsid w:val="00515595"/>
    <w:rsid w:val="00515DE6"/>
    <w:rsid w:val="00520D14"/>
    <w:rsid w:val="00524DC9"/>
    <w:rsid w:val="00525356"/>
    <w:rsid w:val="00525C9E"/>
    <w:rsid w:val="00530694"/>
    <w:rsid w:val="00536A3F"/>
    <w:rsid w:val="005418DC"/>
    <w:rsid w:val="00541E59"/>
    <w:rsid w:val="00543CD5"/>
    <w:rsid w:val="00545409"/>
    <w:rsid w:val="00546276"/>
    <w:rsid w:val="00550359"/>
    <w:rsid w:val="00554E76"/>
    <w:rsid w:val="00560D3F"/>
    <w:rsid w:val="00561576"/>
    <w:rsid w:val="00565B58"/>
    <w:rsid w:val="005663E7"/>
    <w:rsid w:val="005668CD"/>
    <w:rsid w:val="00566947"/>
    <w:rsid w:val="00571579"/>
    <w:rsid w:val="005730FE"/>
    <w:rsid w:val="00573722"/>
    <w:rsid w:val="0058195D"/>
    <w:rsid w:val="00582B4C"/>
    <w:rsid w:val="0058665B"/>
    <w:rsid w:val="00590692"/>
    <w:rsid w:val="00591AEA"/>
    <w:rsid w:val="005946FE"/>
    <w:rsid w:val="00597270"/>
    <w:rsid w:val="005A267F"/>
    <w:rsid w:val="005A2AE0"/>
    <w:rsid w:val="005A364C"/>
    <w:rsid w:val="005A580B"/>
    <w:rsid w:val="005A664C"/>
    <w:rsid w:val="005A6953"/>
    <w:rsid w:val="005A6CCC"/>
    <w:rsid w:val="005B1DF3"/>
    <w:rsid w:val="005C30A1"/>
    <w:rsid w:val="005D0DA1"/>
    <w:rsid w:val="005D21BB"/>
    <w:rsid w:val="005D3D2B"/>
    <w:rsid w:val="005D42FE"/>
    <w:rsid w:val="005D5940"/>
    <w:rsid w:val="005D5B2A"/>
    <w:rsid w:val="005D701F"/>
    <w:rsid w:val="005E5296"/>
    <w:rsid w:val="005E6233"/>
    <w:rsid w:val="005E6C1E"/>
    <w:rsid w:val="005F08EB"/>
    <w:rsid w:val="005F0F3D"/>
    <w:rsid w:val="005F2B34"/>
    <w:rsid w:val="005F5F41"/>
    <w:rsid w:val="005F7D39"/>
    <w:rsid w:val="005F7FAA"/>
    <w:rsid w:val="0060190A"/>
    <w:rsid w:val="00601E54"/>
    <w:rsid w:val="006028ED"/>
    <w:rsid w:val="00603423"/>
    <w:rsid w:val="00603791"/>
    <w:rsid w:val="0062200A"/>
    <w:rsid w:val="006230B9"/>
    <w:rsid w:val="00624882"/>
    <w:rsid w:val="00625A3F"/>
    <w:rsid w:val="00625D19"/>
    <w:rsid w:val="00627E73"/>
    <w:rsid w:val="00632CB9"/>
    <w:rsid w:val="006412FB"/>
    <w:rsid w:val="00646AB8"/>
    <w:rsid w:val="00652854"/>
    <w:rsid w:val="006540F7"/>
    <w:rsid w:val="006600C0"/>
    <w:rsid w:val="0066216C"/>
    <w:rsid w:val="0067237F"/>
    <w:rsid w:val="00674EDA"/>
    <w:rsid w:val="00676678"/>
    <w:rsid w:val="00676DC7"/>
    <w:rsid w:val="00681E54"/>
    <w:rsid w:val="0068443D"/>
    <w:rsid w:val="0068450D"/>
    <w:rsid w:val="00684F6C"/>
    <w:rsid w:val="00685303"/>
    <w:rsid w:val="006868D2"/>
    <w:rsid w:val="00686A05"/>
    <w:rsid w:val="00690491"/>
    <w:rsid w:val="0069186E"/>
    <w:rsid w:val="00691B7D"/>
    <w:rsid w:val="00693764"/>
    <w:rsid w:val="00693A83"/>
    <w:rsid w:val="006A32C6"/>
    <w:rsid w:val="006A6DE6"/>
    <w:rsid w:val="006B355E"/>
    <w:rsid w:val="006B6A4D"/>
    <w:rsid w:val="006B703C"/>
    <w:rsid w:val="006C03BC"/>
    <w:rsid w:val="006C34F7"/>
    <w:rsid w:val="006C5B67"/>
    <w:rsid w:val="006C77E2"/>
    <w:rsid w:val="006D081E"/>
    <w:rsid w:val="006D40F8"/>
    <w:rsid w:val="006D477D"/>
    <w:rsid w:val="006D75D3"/>
    <w:rsid w:val="006E13C1"/>
    <w:rsid w:val="006E5137"/>
    <w:rsid w:val="006E6E74"/>
    <w:rsid w:val="006F0124"/>
    <w:rsid w:val="006F0B49"/>
    <w:rsid w:val="006F622C"/>
    <w:rsid w:val="00702B8B"/>
    <w:rsid w:val="00703F22"/>
    <w:rsid w:val="00705573"/>
    <w:rsid w:val="00706B54"/>
    <w:rsid w:val="00715DF0"/>
    <w:rsid w:val="007239D7"/>
    <w:rsid w:val="00725102"/>
    <w:rsid w:val="007312CD"/>
    <w:rsid w:val="0073154E"/>
    <w:rsid w:val="007330F6"/>
    <w:rsid w:val="007338AE"/>
    <w:rsid w:val="007404FD"/>
    <w:rsid w:val="00741410"/>
    <w:rsid w:val="00744760"/>
    <w:rsid w:val="00744927"/>
    <w:rsid w:val="00744AC3"/>
    <w:rsid w:val="00745395"/>
    <w:rsid w:val="00746ACE"/>
    <w:rsid w:val="00746F09"/>
    <w:rsid w:val="00747C14"/>
    <w:rsid w:val="0075135B"/>
    <w:rsid w:val="00754E2B"/>
    <w:rsid w:val="0075576F"/>
    <w:rsid w:val="00755AD3"/>
    <w:rsid w:val="007610B3"/>
    <w:rsid w:val="00763753"/>
    <w:rsid w:val="00765190"/>
    <w:rsid w:val="00766B9C"/>
    <w:rsid w:val="00767AB8"/>
    <w:rsid w:val="00771B3D"/>
    <w:rsid w:val="00772549"/>
    <w:rsid w:val="0077272E"/>
    <w:rsid w:val="00772A4D"/>
    <w:rsid w:val="00774FB1"/>
    <w:rsid w:val="0077519B"/>
    <w:rsid w:val="00775AE7"/>
    <w:rsid w:val="00777496"/>
    <w:rsid w:val="00784020"/>
    <w:rsid w:val="0079036B"/>
    <w:rsid w:val="00796872"/>
    <w:rsid w:val="007A0F32"/>
    <w:rsid w:val="007A2A31"/>
    <w:rsid w:val="007A43E2"/>
    <w:rsid w:val="007A5E78"/>
    <w:rsid w:val="007A6836"/>
    <w:rsid w:val="007A7663"/>
    <w:rsid w:val="007B10C6"/>
    <w:rsid w:val="007B125C"/>
    <w:rsid w:val="007B5538"/>
    <w:rsid w:val="007C0008"/>
    <w:rsid w:val="007C14FD"/>
    <w:rsid w:val="007C275A"/>
    <w:rsid w:val="007C6515"/>
    <w:rsid w:val="007D43D8"/>
    <w:rsid w:val="007D54C1"/>
    <w:rsid w:val="007D55DB"/>
    <w:rsid w:val="007E49BD"/>
    <w:rsid w:val="007E577D"/>
    <w:rsid w:val="007F28E1"/>
    <w:rsid w:val="007F3D5C"/>
    <w:rsid w:val="007F3E3A"/>
    <w:rsid w:val="007F5C24"/>
    <w:rsid w:val="007F5C4D"/>
    <w:rsid w:val="008007D5"/>
    <w:rsid w:val="00802AD7"/>
    <w:rsid w:val="00803030"/>
    <w:rsid w:val="008041C2"/>
    <w:rsid w:val="00806044"/>
    <w:rsid w:val="00806385"/>
    <w:rsid w:val="00810E56"/>
    <w:rsid w:val="008116CC"/>
    <w:rsid w:val="008175FC"/>
    <w:rsid w:val="008218EE"/>
    <w:rsid w:val="00822B51"/>
    <w:rsid w:val="00824D07"/>
    <w:rsid w:val="00826970"/>
    <w:rsid w:val="00827FBA"/>
    <w:rsid w:val="0083053C"/>
    <w:rsid w:val="008326AF"/>
    <w:rsid w:val="00833B02"/>
    <w:rsid w:val="00836FA4"/>
    <w:rsid w:val="00841BC3"/>
    <w:rsid w:val="00842C37"/>
    <w:rsid w:val="0084381F"/>
    <w:rsid w:val="00844D78"/>
    <w:rsid w:val="00846DD9"/>
    <w:rsid w:val="00846E42"/>
    <w:rsid w:val="008535A6"/>
    <w:rsid w:val="00854D9C"/>
    <w:rsid w:val="008551F1"/>
    <w:rsid w:val="008574E3"/>
    <w:rsid w:val="00860797"/>
    <w:rsid w:val="0086254D"/>
    <w:rsid w:val="008626DC"/>
    <w:rsid w:val="00865EAF"/>
    <w:rsid w:val="00866DAF"/>
    <w:rsid w:val="00873A7D"/>
    <w:rsid w:val="0087540F"/>
    <w:rsid w:val="008800AB"/>
    <w:rsid w:val="00880C1C"/>
    <w:rsid w:val="00880EFC"/>
    <w:rsid w:val="0088412C"/>
    <w:rsid w:val="00886752"/>
    <w:rsid w:val="00887D73"/>
    <w:rsid w:val="00891AAA"/>
    <w:rsid w:val="008925F7"/>
    <w:rsid w:val="0089320A"/>
    <w:rsid w:val="00893AE3"/>
    <w:rsid w:val="00895BE7"/>
    <w:rsid w:val="008A2C79"/>
    <w:rsid w:val="008A65E7"/>
    <w:rsid w:val="008A66D5"/>
    <w:rsid w:val="008B120A"/>
    <w:rsid w:val="008B68F3"/>
    <w:rsid w:val="008C019A"/>
    <w:rsid w:val="008C1D57"/>
    <w:rsid w:val="008C3F43"/>
    <w:rsid w:val="008C7199"/>
    <w:rsid w:val="008D2B6C"/>
    <w:rsid w:val="008D3D9D"/>
    <w:rsid w:val="008D5CAA"/>
    <w:rsid w:val="008D6992"/>
    <w:rsid w:val="008D70FA"/>
    <w:rsid w:val="008D7E94"/>
    <w:rsid w:val="008E0429"/>
    <w:rsid w:val="008E2E77"/>
    <w:rsid w:val="008E30A6"/>
    <w:rsid w:val="008E40EF"/>
    <w:rsid w:val="008E55F5"/>
    <w:rsid w:val="008E68A2"/>
    <w:rsid w:val="008F0509"/>
    <w:rsid w:val="008F5140"/>
    <w:rsid w:val="00900CE2"/>
    <w:rsid w:val="00906EBA"/>
    <w:rsid w:val="00915506"/>
    <w:rsid w:val="00915667"/>
    <w:rsid w:val="00916D39"/>
    <w:rsid w:val="00920E31"/>
    <w:rsid w:val="00922EC3"/>
    <w:rsid w:val="00924EDA"/>
    <w:rsid w:val="00927771"/>
    <w:rsid w:val="009328DC"/>
    <w:rsid w:val="00937570"/>
    <w:rsid w:val="0094333F"/>
    <w:rsid w:val="009440E1"/>
    <w:rsid w:val="00944BD8"/>
    <w:rsid w:val="00946BCD"/>
    <w:rsid w:val="0095077D"/>
    <w:rsid w:val="00951775"/>
    <w:rsid w:val="00952B6A"/>
    <w:rsid w:val="00953A62"/>
    <w:rsid w:val="0095464F"/>
    <w:rsid w:val="00955A16"/>
    <w:rsid w:val="00956549"/>
    <w:rsid w:val="009574D1"/>
    <w:rsid w:val="00962CE9"/>
    <w:rsid w:val="00971927"/>
    <w:rsid w:val="009775F0"/>
    <w:rsid w:val="00977D26"/>
    <w:rsid w:val="0098018C"/>
    <w:rsid w:val="00980263"/>
    <w:rsid w:val="009851B8"/>
    <w:rsid w:val="009877C6"/>
    <w:rsid w:val="009977E1"/>
    <w:rsid w:val="009B3BAB"/>
    <w:rsid w:val="009B5B80"/>
    <w:rsid w:val="009B659C"/>
    <w:rsid w:val="009B6E88"/>
    <w:rsid w:val="009C28AD"/>
    <w:rsid w:val="009D4FBE"/>
    <w:rsid w:val="009D7590"/>
    <w:rsid w:val="009E0EB1"/>
    <w:rsid w:val="009E207D"/>
    <w:rsid w:val="009E5CB6"/>
    <w:rsid w:val="009E6E96"/>
    <w:rsid w:val="009E7488"/>
    <w:rsid w:val="009F057A"/>
    <w:rsid w:val="009F4103"/>
    <w:rsid w:val="009F590F"/>
    <w:rsid w:val="009F701D"/>
    <w:rsid w:val="009F78AE"/>
    <w:rsid w:val="00A00F9E"/>
    <w:rsid w:val="00A04613"/>
    <w:rsid w:val="00A1111D"/>
    <w:rsid w:val="00A12A55"/>
    <w:rsid w:val="00A15CD2"/>
    <w:rsid w:val="00A200C1"/>
    <w:rsid w:val="00A222C9"/>
    <w:rsid w:val="00A24464"/>
    <w:rsid w:val="00A24FB3"/>
    <w:rsid w:val="00A2538D"/>
    <w:rsid w:val="00A26C7E"/>
    <w:rsid w:val="00A363E3"/>
    <w:rsid w:val="00A4008E"/>
    <w:rsid w:val="00A40495"/>
    <w:rsid w:val="00A411E4"/>
    <w:rsid w:val="00A4497C"/>
    <w:rsid w:val="00A47FE8"/>
    <w:rsid w:val="00A54A12"/>
    <w:rsid w:val="00A6014F"/>
    <w:rsid w:val="00A60603"/>
    <w:rsid w:val="00A67275"/>
    <w:rsid w:val="00A7458F"/>
    <w:rsid w:val="00A75F10"/>
    <w:rsid w:val="00A772E1"/>
    <w:rsid w:val="00A77B03"/>
    <w:rsid w:val="00A82676"/>
    <w:rsid w:val="00A8297C"/>
    <w:rsid w:val="00A851AD"/>
    <w:rsid w:val="00A85A1F"/>
    <w:rsid w:val="00A87A84"/>
    <w:rsid w:val="00A9224C"/>
    <w:rsid w:val="00A950A7"/>
    <w:rsid w:val="00AA2373"/>
    <w:rsid w:val="00AB349E"/>
    <w:rsid w:val="00AB50DF"/>
    <w:rsid w:val="00AC38DF"/>
    <w:rsid w:val="00AC4EB3"/>
    <w:rsid w:val="00AC5DCF"/>
    <w:rsid w:val="00AD237C"/>
    <w:rsid w:val="00AD7831"/>
    <w:rsid w:val="00AD7C65"/>
    <w:rsid w:val="00AE455A"/>
    <w:rsid w:val="00AE6628"/>
    <w:rsid w:val="00AF051D"/>
    <w:rsid w:val="00AF1201"/>
    <w:rsid w:val="00AF48C8"/>
    <w:rsid w:val="00AF50B3"/>
    <w:rsid w:val="00AF63CB"/>
    <w:rsid w:val="00AF6D6B"/>
    <w:rsid w:val="00AF7261"/>
    <w:rsid w:val="00B01078"/>
    <w:rsid w:val="00B018FB"/>
    <w:rsid w:val="00B0623D"/>
    <w:rsid w:val="00B1081B"/>
    <w:rsid w:val="00B12335"/>
    <w:rsid w:val="00B12B04"/>
    <w:rsid w:val="00B1506D"/>
    <w:rsid w:val="00B1556F"/>
    <w:rsid w:val="00B16A22"/>
    <w:rsid w:val="00B171EF"/>
    <w:rsid w:val="00B172AB"/>
    <w:rsid w:val="00B22FD6"/>
    <w:rsid w:val="00B2322C"/>
    <w:rsid w:val="00B23492"/>
    <w:rsid w:val="00B24E9E"/>
    <w:rsid w:val="00B261C0"/>
    <w:rsid w:val="00B33426"/>
    <w:rsid w:val="00B33FDA"/>
    <w:rsid w:val="00B37100"/>
    <w:rsid w:val="00B37F3B"/>
    <w:rsid w:val="00B401BC"/>
    <w:rsid w:val="00B51391"/>
    <w:rsid w:val="00B53A43"/>
    <w:rsid w:val="00B61BF3"/>
    <w:rsid w:val="00B62421"/>
    <w:rsid w:val="00B638A5"/>
    <w:rsid w:val="00B63E2B"/>
    <w:rsid w:val="00B65F30"/>
    <w:rsid w:val="00B706B6"/>
    <w:rsid w:val="00B72B1C"/>
    <w:rsid w:val="00B75C58"/>
    <w:rsid w:val="00B771E8"/>
    <w:rsid w:val="00B77F9F"/>
    <w:rsid w:val="00B80296"/>
    <w:rsid w:val="00B84514"/>
    <w:rsid w:val="00B87CCD"/>
    <w:rsid w:val="00B9036B"/>
    <w:rsid w:val="00B94494"/>
    <w:rsid w:val="00BA44EF"/>
    <w:rsid w:val="00BB1372"/>
    <w:rsid w:val="00BB1F78"/>
    <w:rsid w:val="00BB4E42"/>
    <w:rsid w:val="00BB6A5B"/>
    <w:rsid w:val="00BC0356"/>
    <w:rsid w:val="00BC33C0"/>
    <w:rsid w:val="00BC3671"/>
    <w:rsid w:val="00BC4FFA"/>
    <w:rsid w:val="00BC5F8E"/>
    <w:rsid w:val="00BC6C2B"/>
    <w:rsid w:val="00BD0E30"/>
    <w:rsid w:val="00BD2C98"/>
    <w:rsid w:val="00BD41EE"/>
    <w:rsid w:val="00BD4F4C"/>
    <w:rsid w:val="00BE0E78"/>
    <w:rsid w:val="00BE2BBA"/>
    <w:rsid w:val="00BE4177"/>
    <w:rsid w:val="00BE485C"/>
    <w:rsid w:val="00BE48D7"/>
    <w:rsid w:val="00BE4C2B"/>
    <w:rsid w:val="00BE5738"/>
    <w:rsid w:val="00BF3AE7"/>
    <w:rsid w:val="00C011A6"/>
    <w:rsid w:val="00C05A20"/>
    <w:rsid w:val="00C07D81"/>
    <w:rsid w:val="00C13967"/>
    <w:rsid w:val="00C155F2"/>
    <w:rsid w:val="00C15667"/>
    <w:rsid w:val="00C15A55"/>
    <w:rsid w:val="00C20E9B"/>
    <w:rsid w:val="00C22CB6"/>
    <w:rsid w:val="00C2437F"/>
    <w:rsid w:val="00C31274"/>
    <w:rsid w:val="00C31F39"/>
    <w:rsid w:val="00C37178"/>
    <w:rsid w:val="00C4595A"/>
    <w:rsid w:val="00C47D56"/>
    <w:rsid w:val="00C47FC8"/>
    <w:rsid w:val="00C53907"/>
    <w:rsid w:val="00C54A92"/>
    <w:rsid w:val="00C54E5F"/>
    <w:rsid w:val="00C5646F"/>
    <w:rsid w:val="00C6302E"/>
    <w:rsid w:val="00C6311B"/>
    <w:rsid w:val="00C64063"/>
    <w:rsid w:val="00C6426C"/>
    <w:rsid w:val="00C6736B"/>
    <w:rsid w:val="00C73B61"/>
    <w:rsid w:val="00C7569E"/>
    <w:rsid w:val="00C802BD"/>
    <w:rsid w:val="00C8123C"/>
    <w:rsid w:val="00C834E8"/>
    <w:rsid w:val="00C85077"/>
    <w:rsid w:val="00C94D11"/>
    <w:rsid w:val="00C9512F"/>
    <w:rsid w:val="00C9626D"/>
    <w:rsid w:val="00C9714D"/>
    <w:rsid w:val="00C97DBB"/>
    <w:rsid w:val="00CA070D"/>
    <w:rsid w:val="00CA6AE2"/>
    <w:rsid w:val="00CB0F54"/>
    <w:rsid w:val="00CB5230"/>
    <w:rsid w:val="00CB5CAF"/>
    <w:rsid w:val="00CB62B7"/>
    <w:rsid w:val="00CB6909"/>
    <w:rsid w:val="00CC2ECE"/>
    <w:rsid w:val="00CC6C7E"/>
    <w:rsid w:val="00CD256D"/>
    <w:rsid w:val="00CD292C"/>
    <w:rsid w:val="00CD319A"/>
    <w:rsid w:val="00CD3706"/>
    <w:rsid w:val="00CD41FF"/>
    <w:rsid w:val="00CD4C41"/>
    <w:rsid w:val="00CD56E3"/>
    <w:rsid w:val="00CD5A06"/>
    <w:rsid w:val="00CD6581"/>
    <w:rsid w:val="00CD7CD3"/>
    <w:rsid w:val="00CE07BC"/>
    <w:rsid w:val="00CE6651"/>
    <w:rsid w:val="00CE67C0"/>
    <w:rsid w:val="00CE71D6"/>
    <w:rsid w:val="00CF3CE7"/>
    <w:rsid w:val="00CF449B"/>
    <w:rsid w:val="00CF6F6A"/>
    <w:rsid w:val="00D05772"/>
    <w:rsid w:val="00D06DAB"/>
    <w:rsid w:val="00D06E55"/>
    <w:rsid w:val="00D115E9"/>
    <w:rsid w:val="00D1705E"/>
    <w:rsid w:val="00D1749B"/>
    <w:rsid w:val="00D230AB"/>
    <w:rsid w:val="00D27FEC"/>
    <w:rsid w:val="00D42C84"/>
    <w:rsid w:val="00D470B5"/>
    <w:rsid w:val="00D50A97"/>
    <w:rsid w:val="00D5456F"/>
    <w:rsid w:val="00D561B1"/>
    <w:rsid w:val="00D620DB"/>
    <w:rsid w:val="00D6392D"/>
    <w:rsid w:val="00D646CA"/>
    <w:rsid w:val="00D66463"/>
    <w:rsid w:val="00D673F9"/>
    <w:rsid w:val="00D7033B"/>
    <w:rsid w:val="00D75763"/>
    <w:rsid w:val="00D826C4"/>
    <w:rsid w:val="00D82AFB"/>
    <w:rsid w:val="00D83772"/>
    <w:rsid w:val="00D95951"/>
    <w:rsid w:val="00D9752C"/>
    <w:rsid w:val="00DA3C72"/>
    <w:rsid w:val="00DA5631"/>
    <w:rsid w:val="00DA5AFC"/>
    <w:rsid w:val="00DA6994"/>
    <w:rsid w:val="00DB22B9"/>
    <w:rsid w:val="00DB2434"/>
    <w:rsid w:val="00DB62F0"/>
    <w:rsid w:val="00DB7C21"/>
    <w:rsid w:val="00DB7FB4"/>
    <w:rsid w:val="00DC1A25"/>
    <w:rsid w:val="00DC7837"/>
    <w:rsid w:val="00DD0181"/>
    <w:rsid w:val="00DD0800"/>
    <w:rsid w:val="00DD0F32"/>
    <w:rsid w:val="00DD1E6B"/>
    <w:rsid w:val="00DD42EF"/>
    <w:rsid w:val="00DD6897"/>
    <w:rsid w:val="00DE2FAD"/>
    <w:rsid w:val="00DE366F"/>
    <w:rsid w:val="00DE3A55"/>
    <w:rsid w:val="00DE42F6"/>
    <w:rsid w:val="00DE5774"/>
    <w:rsid w:val="00DF1027"/>
    <w:rsid w:val="00DF4D05"/>
    <w:rsid w:val="00DF6989"/>
    <w:rsid w:val="00DF7454"/>
    <w:rsid w:val="00E00E2B"/>
    <w:rsid w:val="00E021A7"/>
    <w:rsid w:val="00E03EC6"/>
    <w:rsid w:val="00E05482"/>
    <w:rsid w:val="00E05C07"/>
    <w:rsid w:val="00E06539"/>
    <w:rsid w:val="00E118CB"/>
    <w:rsid w:val="00E12960"/>
    <w:rsid w:val="00E13790"/>
    <w:rsid w:val="00E17488"/>
    <w:rsid w:val="00E174E6"/>
    <w:rsid w:val="00E20BEC"/>
    <w:rsid w:val="00E21341"/>
    <w:rsid w:val="00E21B38"/>
    <w:rsid w:val="00E23439"/>
    <w:rsid w:val="00E33D00"/>
    <w:rsid w:val="00E35BCF"/>
    <w:rsid w:val="00E416D7"/>
    <w:rsid w:val="00E41AE6"/>
    <w:rsid w:val="00E45C59"/>
    <w:rsid w:val="00E45F18"/>
    <w:rsid w:val="00E46312"/>
    <w:rsid w:val="00E5128C"/>
    <w:rsid w:val="00E51B49"/>
    <w:rsid w:val="00E5423E"/>
    <w:rsid w:val="00E55DDA"/>
    <w:rsid w:val="00E60FAB"/>
    <w:rsid w:val="00E64D2D"/>
    <w:rsid w:val="00E6616A"/>
    <w:rsid w:val="00E71C68"/>
    <w:rsid w:val="00E74952"/>
    <w:rsid w:val="00E755A9"/>
    <w:rsid w:val="00E75C60"/>
    <w:rsid w:val="00E809E7"/>
    <w:rsid w:val="00E817C3"/>
    <w:rsid w:val="00E9039E"/>
    <w:rsid w:val="00E97BF3"/>
    <w:rsid w:val="00EA113B"/>
    <w:rsid w:val="00EA2637"/>
    <w:rsid w:val="00EA2973"/>
    <w:rsid w:val="00EA5C16"/>
    <w:rsid w:val="00EB35F4"/>
    <w:rsid w:val="00EB40B3"/>
    <w:rsid w:val="00EB63AA"/>
    <w:rsid w:val="00EB7A3E"/>
    <w:rsid w:val="00EC0ECE"/>
    <w:rsid w:val="00EC539B"/>
    <w:rsid w:val="00EC5905"/>
    <w:rsid w:val="00EC5D8D"/>
    <w:rsid w:val="00EC7004"/>
    <w:rsid w:val="00EC7BB8"/>
    <w:rsid w:val="00ED05B7"/>
    <w:rsid w:val="00ED3613"/>
    <w:rsid w:val="00ED49A8"/>
    <w:rsid w:val="00ED6F24"/>
    <w:rsid w:val="00EE0E26"/>
    <w:rsid w:val="00EE2E3D"/>
    <w:rsid w:val="00EE36DA"/>
    <w:rsid w:val="00EE4117"/>
    <w:rsid w:val="00EE52D1"/>
    <w:rsid w:val="00EE69F0"/>
    <w:rsid w:val="00EF0472"/>
    <w:rsid w:val="00EF103A"/>
    <w:rsid w:val="00EF3F90"/>
    <w:rsid w:val="00EF4149"/>
    <w:rsid w:val="00EF437F"/>
    <w:rsid w:val="00EF6017"/>
    <w:rsid w:val="00EF6511"/>
    <w:rsid w:val="00F02923"/>
    <w:rsid w:val="00F0373C"/>
    <w:rsid w:val="00F041F1"/>
    <w:rsid w:val="00F05C06"/>
    <w:rsid w:val="00F07DCE"/>
    <w:rsid w:val="00F10D49"/>
    <w:rsid w:val="00F11723"/>
    <w:rsid w:val="00F1228C"/>
    <w:rsid w:val="00F13E44"/>
    <w:rsid w:val="00F15BE3"/>
    <w:rsid w:val="00F16EB6"/>
    <w:rsid w:val="00F23FD0"/>
    <w:rsid w:val="00F25B83"/>
    <w:rsid w:val="00F274CA"/>
    <w:rsid w:val="00F31B6B"/>
    <w:rsid w:val="00F361C1"/>
    <w:rsid w:val="00F40C97"/>
    <w:rsid w:val="00F40F7D"/>
    <w:rsid w:val="00F46DF7"/>
    <w:rsid w:val="00F529B8"/>
    <w:rsid w:val="00F53657"/>
    <w:rsid w:val="00F544CB"/>
    <w:rsid w:val="00F54A22"/>
    <w:rsid w:val="00F552F0"/>
    <w:rsid w:val="00F606DE"/>
    <w:rsid w:val="00F63F14"/>
    <w:rsid w:val="00F64B36"/>
    <w:rsid w:val="00F64BA5"/>
    <w:rsid w:val="00F7029A"/>
    <w:rsid w:val="00F70CD2"/>
    <w:rsid w:val="00F723D9"/>
    <w:rsid w:val="00F72416"/>
    <w:rsid w:val="00F75F9D"/>
    <w:rsid w:val="00F77F68"/>
    <w:rsid w:val="00F83A63"/>
    <w:rsid w:val="00F84A2F"/>
    <w:rsid w:val="00F85D4F"/>
    <w:rsid w:val="00F86B25"/>
    <w:rsid w:val="00F92FE8"/>
    <w:rsid w:val="00F95527"/>
    <w:rsid w:val="00F973BB"/>
    <w:rsid w:val="00FA25CA"/>
    <w:rsid w:val="00FA2CB5"/>
    <w:rsid w:val="00FA6B8D"/>
    <w:rsid w:val="00FB1279"/>
    <w:rsid w:val="00FC01D0"/>
    <w:rsid w:val="00FC16C7"/>
    <w:rsid w:val="00FC1D3E"/>
    <w:rsid w:val="00FC2D38"/>
    <w:rsid w:val="00FC4FA8"/>
    <w:rsid w:val="00FC5425"/>
    <w:rsid w:val="00FC6808"/>
    <w:rsid w:val="00FD054E"/>
    <w:rsid w:val="00FD30C3"/>
    <w:rsid w:val="00FD4834"/>
    <w:rsid w:val="00FD5ECD"/>
    <w:rsid w:val="00FE02FF"/>
    <w:rsid w:val="00FE5B9A"/>
    <w:rsid w:val="00FF0FC7"/>
    <w:rsid w:val="00FF1E22"/>
    <w:rsid w:val="00FF2E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E0D"/>
    <w:rPr>
      <w:rFonts w:ascii="Times New Roman" w:eastAsia="Times New Roman" w:hAnsi="Times New Roman"/>
    </w:rPr>
  </w:style>
  <w:style w:type="paragraph" w:styleId="2">
    <w:name w:val="heading 2"/>
    <w:basedOn w:val="a"/>
    <w:next w:val="a"/>
    <w:link w:val="20"/>
    <w:uiPriority w:val="99"/>
    <w:qFormat/>
    <w:rsid w:val="00465E0D"/>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65E0D"/>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465E0D"/>
    <w:pPr>
      <w:keepNext/>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465E0D"/>
    <w:rPr>
      <w:rFonts w:ascii="Cambria" w:hAnsi="Cambria" w:cs="Times New Roman"/>
      <w:b/>
      <w:bCs/>
      <w:color w:val="4F81BD"/>
      <w:sz w:val="26"/>
      <w:szCs w:val="26"/>
      <w:lang w:eastAsia="ru-RU"/>
    </w:rPr>
  </w:style>
  <w:style w:type="character" w:customStyle="1" w:styleId="40">
    <w:name w:val="Заголовок 4 Знак"/>
    <w:basedOn w:val="a0"/>
    <w:link w:val="4"/>
    <w:uiPriority w:val="99"/>
    <w:semiHidden/>
    <w:locked/>
    <w:rsid w:val="00465E0D"/>
    <w:rPr>
      <w:rFonts w:ascii="Cambria" w:hAnsi="Cambria" w:cs="Times New Roman"/>
      <w:b/>
      <w:bCs/>
      <w:i/>
      <w:iCs/>
      <w:color w:val="4F81BD"/>
      <w:sz w:val="20"/>
      <w:szCs w:val="20"/>
      <w:lang w:eastAsia="ru-RU"/>
    </w:rPr>
  </w:style>
  <w:style w:type="character" w:customStyle="1" w:styleId="50">
    <w:name w:val="Заголовок 5 Знак"/>
    <w:basedOn w:val="a0"/>
    <w:link w:val="5"/>
    <w:uiPriority w:val="99"/>
    <w:locked/>
    <w:rsid w:val="00465E0D"/>
    <w:rPr>
      <w:rFonts w:ascii="Times New Roman" w:hAnsi="Times New Roman" w:cs="Times New Roman"/>
      <w:sz w:val="20"/>
      <w:szCs w:val="20"/>
      <w:lang w:eastAsia="ru-RU"/>
    </w:rPr>
  </w:style>
  <w:style w:type="paragraph" w:customStyle="1" w:styleId="ConsPlusNormal">
    <w:name w:val="ConsPlusNormal"/>
    <w:link w:val="ConsPlusNormal0"/>
    <w:rsid w:val="00465E0D"/>
    <w:pPr>
      <w:widowControl w:val="0"/>
      <w:autoSpaceDE w:val="0"/>
      <w:autoSpaceDN w:val="0"/>
    </w:pPr>
    <w:rPr>
      <w:rFonts w:eastAsia="Times New Roman" w:cs="Calibri"/>
      <w:sz w:val="22"/>
    </w:rPr>
  </w:style>
  <w:style w:type="paragraph" w:customStyle="1" w:styleId="ConsPlusNonformat">
    <w:name w:val="ConsPlusNonformat"/>
    <w:uiPriority w:val="99"/>
    <w:rsid w:val="00465E0D"/>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465E0D"/>
    <w:pPr>
      <w:widowControl w:val="0"/>
      <w:autoSpaceDE w:val="0"/>
      <w:autoSpaceDN w:val="0"/>
    </w:pPr>
    <w:rPr>
      <w:rFonts w:eastAsia="Times New Roman" w:cs="Calibri"/>
      <w:b/>
      <w:sz w:val="22"/>
    </w:rPr>
  </w:style>
  <w:style w:type="paragraph" w:customStyle="1" w:styleId="ConsPlusCell">
    <w:name w:val="ConsPlusCell"/>
    <w:uiPriority w:val="99"/>
    <w:rsid w:val="00465E0D"/>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465E0D"/>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465E0D"/>
    <w:pPr>
      <w:widowControl w:val="0"/>
      <w:autoSpaceDE w:val="0"/>
      <w:autoSpaceDN w:val="0"/>
    </w:pPr>
    <w:rPr>
      <w:rFonts w:ascii="Tahoma" w:eastAsia="Times New Roman" w:hAnsi="Tahoma" w:cs="Tahoma"/>
    </w:rPr>
  </w:style>
  <w:style w:type="paragraph" w:customStyle="1" w:styleId="ConsPlusJurTerm">
    <w:name w:val="ConsPlusJurTerm"/>
    <w:uiPriority w:val="99"/>
    <w:rsid w:val="00465E0D"/>
    <w:pPr>
      <w:widowControl w:val="0"/>
      <w:autoSpaceDE w:val="0"/>
      <w:autoSpaceDN w:val="0"/>
    </w:pPr>
    <w:rPr>
      <w:rFonts w:ascii="Tahoma" w:eastAsia="Times New Roman" w:hAnsi="Tahoma" w:cs="Tahoma"/>
      <w:sz w:val="26"/>
    </w:rPr>
  </w:style>
  <w:style w:type="paragraph" w:customStyle="1" w:styleId="ConsPlusTextList">
    <w:name w:val="ConsPlusTextList"/>
    <w:uiPriority w:val="99"/>
    <w:rsid w:val="00465E0D"/>
    <w:pPr>
      <w:widowControl w:val="0"/>
      <w:autoSpaceDE w:val="0"/>
      <w:autoSpaceDN w:val="0"/>
    </w:pPr>
    <w:rPr>
      <w:rFonts w:ascii="Arial" w:eastAsia="Times New Roman" w:hAnsi="Arial" w:cs="Arial"/>
    </w:rPr>
  </w:style>
  <w:style w:type="paragraph" w:styleId="a3">
    <w:name w:val="header"/>
    <w:basedOn w:val="a"/>
    <w:link w:val="a4"/>
    <w:uiPriority w:val="99"/>
    <w:rsid w:val="00465E0D"/>
    <w:pPr>
      <w:tabs>
        <w:tab w:val="center" w:pos="4153"/>
        <w:tab w:val="right" w:pos="8306"/>
      </w:tabs>
    </w:pPr>
  </w:style>
  <w:style w:type="character" w:customStyle="1" w:styleId="a4">
    <w:name w:val="Верхний колонтитул Знак"/>
    <w:basedOn w:val="a0"/>
    <w:link w:val="a3"/>
    <w:uiPriority w:val="99"/>
    <w:locked/>
    <w:rsid w:val="00465E0D"/>
    <w:rPr>
      <w:rFonts w:ascii="Times New Roman" w:hAnsi="Times New Roman" w:cs="Times New Roman"/>
      <w:sz w:val="20"/>
      <w:szCs w:val="20"/>
      <w:lang w:eastAsia="ru-RU"/>
    </w:rPr>
  </w:style>
  <w:style w:type="character" w:styleId="a5">
    <w:name w:val="Hyperlink"/>
    <w:basedOn w:val="a0"/>
    <w:uiPriority w:val="99"/>
    <w:rsid w:val="00465E0D"/>
    <w:rPr>
      <w:rFonts w:cs="Times New Roman"/>
      <w:color w:val="0000FF"/>
      <w:u w:val="single"/>
    </w:rPr>
  </w:style>
  <w:style w:type="character" w:customStyle="1" w:styleId="ConsPlusNormal0">
    <w:name w:val="ConsPlusNormal Знак"/>
    <w:basedOn w:val="a0"/>
    <w:link w:val="ConsPlusNormal"/>
    <w:locked/>
    <w:rsid w:val="0004401C"/>
    <w:rPr>
      <w:rFonts w:eastAsia="Times New Roman" w:cs="Calibri"/>
      <w:sz w:val="22"/>
      <w:lang w:val="ru-RU" w:eastAsia="ru-RU" w:bidi="ar-SA"/>
    </w:rPr>
  </w:style>
  <w:style w:type="paragraph" w:customStyle="1" w:styleId="a6">
    <w:name w:val="???????? ????? ? ????????"/>
    <w:basedOn w:val="a"/>
    <w:uiPriority w:val="99"/>
    <w:rsid w:val="000D45E4"/>
    <w:pPr>
      <w:overflowPunct w:val="0"/>
      <w:autoSpaceDE w:val="0"/>
      <w:autoSpaceDN w:val="0"/>
      <w:adjustRightInd w:val="0"/>
      <w:ind w:firstLine="851"/>
      <w:jc w:val="both"/>
      <w:textAlignment w:val="baseline"/>
    </w:pPr>
    <w:rPr>
      <w:sz w:val="28"/>
    </w:rPr>
  </w:style>
  <w:style w:type="paragraph" w:styleId="a7">
    <w:name w:val="Balloon Text"/>
    <w:basedOn w:val="a"/>
    <w:link w:val="a8"/>
    <w:uiPriority w:val="99"/>
    <w:rsid w:val="00455534"/>
    <w:rPr>
      <w:rFonts w:ascii="Tahoma" w:hAnsi="Tahoma" w:cs="Tahoma"/>
      <w:sz w:val="16"/>
      <w:szCs w:val="16"/>
    </w:rPr>
  </w:style>
  <w:style w:type="character" w:customStyle="1" w:styleId="a8">
    <w:name w:val="Текст выноски Знак"/>
    <w:basedOn w:val="a0"/>
    <w:link w:val="a7"/>
    <w:uiPriority w:val="99"/>
    <w:locked/>
    <w:rsid w:val="00455534"/>
    <w:rPr>
      <w:rFonts w:ascii="Tahoma" w:hAnsi="Tahoma" w:cs="Tahoma"/>
      <w:sz w:val="16"/>
      <w:szCs w:val="16"/>
    </w:rPr>
  </w:style>
  <w:style w:type="table" w:styleId="a9">
    <w:name w:val="Table Grid"/>
    <w:basedOn w:val="a1"/>
    <w:uiPriority w:val="99"/>
    <w:locked/>
    <w:rsid w:val="00F13E4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semiHidden/>
    <w:rsid w:val="003D5462"/>
    <w:pPr>
      <w:tabs>
        <w:tab w:val="center" w:pos="4677"/>
        <w:tab w:val="right" w:pos="9355"/>
      </w:tabs>
    </w:pPr>
  </w:style>
  <w:style w:type="character" w:customStyle="1" w:styleId="ab">
    <w:name w:val="Нижний колонтитул Знак"/>
    <w:basedOn w:val="a0"/>
    <w:link w:val="aa"/>
    <w:uiPriority w:val="99"/>
    <w:semiHidden/>
    <w:locked/>
    <w:rsid w:val="003D5462"/>
    <w:rPr>
      <w:rFonts w:ascii="Times New Roman" w:hAnsi="Times New Roman" w:cs="Times New Roman"/>
      <w:sz w:val="20"/>
      <w:szCs w:val="20"/>
    </w:rPr>
  </w:style>
  <w:style w:type="character" w:styleId="ac">
    <w:name w:val="page number"/>
    <w:basedOn w:val="a0"/>
    <w:uiPriority w:val="99"/>
    <w:rsid w:val="005E5296"/>
    <w:rPr>
      <w:rFonts w:cs="Times New Roman"/>
    </w:rPr>
  </w:style>
  <w:style w:type="paragraph" w:styleId="ad">
    <w:name w:val="List Paragraph"/>
    <w:basedOn w:val="a"/>
    <w:uiPriority w:val="34"/>
    <w:qFormat/>
    <w:rsid w:val="00525C9E"/>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20568243">
      <w:bodyDiv w:val="1"/>
      <w:marLeft w:val="0"/>
      <w:marRight w:val="0"/>
      <w:marTop w:val="0"/>
      <w:marBottom w:val="0"/>
      <w:divBdr>
        <w:top w:val="none" w:sz="0" w:space="0" w:color="auto"/>
        <w:left w:val="none" w:sz="0" w:space="0" w:color="auto"/>
        <w:bottom w:val="none" w:sz="0" w:space="0" w:color="auto"/>
        <w:right w:val="none" w:sz="0" w:space="0" w:color="auto"/>
      </w:divBdr>
    </w:div>
    <w:div w:id="636422657">
      <w:marLeft w:val="0"/>
      <w:marRight w:val="0"/>
      <w:marTop w:val="0"/>
      <w:marBottom w:val="0"/>
      <w:divBdr>
        <w:top w:val="none" w:sz="0" w:space="0" w:color="auto"/>
        <w:left w:val="none" w:sz="0" w:space="0" w:color="auto"/>
        <w:bottom w:val="none" w:sz="0" w:space="0" w:color="auto"/>
        <w:right w:val="none" w:sz="0" w:space="0" w:color="auto"/>
      </w:divBdr>
    </w:div>
    <w:div w:id="746196904">
      <w:bodyDiv w:val="1"/>
      <w:marLeft w:val="0"/>
      <w:marRight w:val="0"/>
      <w:marTop w:val="0"/>
      <w:marBottom w:val="0"/>
      <w:divBdr>
        <w:top w:val="none" w:sz="0" w:space="0" w:color="auto"/>
        <w:left w:val="none" w:sz="0" w:space="0" w:color="auto"/>
        <w:bottom w:val="none" w:sz="0" w:space="0" w:color="auto"/>
        <w:right w:val="none" w:sz="0" w:space="0" w:color="auto"/>
      </w:divBdr>
    </w:div>
    <w:div w:id="858273480">
      <w:bodyDiv w:val="1"/>
      <w:marLeft w:val="0"/>
      <w:marRight w:val="0"/>
      <w:marTop w:val="0"/>
      <w:marBottom w:val="0"/>
      <w:divBdr>
        <w:top w:val="none" w:sz="0" w:space="0" w:color="auto"/>
        <w:left w:val="none" w:sz="0" w:space="0" w:color="auto"/>
        <w:bottom w:val="none" w:sz="0" w:space="0" w:color="auto"/>
        <w:right w:val="none" w:sz="0" w:space="0" w:color="auto"/>
      </w:divBdr>
    </w:div>
    <w:div w:id="1775058516">
      <w:bodyDiv w:val="1"/>
      <w:marLeft w:val="0"/>
      <w:marRight w:val="0"/>
      <w:marTop w:val="0"/>
      <w:marBottom w:val="0"/>
      <w:divBdr>
        <w:top w:val="none" w:sz="0" w:space="0" w:color="auto"/>
        <w:left w:val="none" w:sz="0" w:space="0" w:color="auto"/>
        <w:bottom w:val="none" w:sz="0" w:space="0" w:color="auto"/>
        <w:right w:val="none" w:sz="0" w:space="0" w:color="auto"/>
      </w:divBdr>
    </w:div>
    <w:div w:id="188737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B9305301D5BC817399C8C7007FC6449B0EFE34B861C5AD11F07A866BE2B55224AdDZD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4F52C-197D-465A-A340-3BEC70F0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3608</TotalTime>
  <Pages>12</Pages>
  <Words>4445</Words>
  <Characters>25338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dfbnp</Company>
  <LinksUpToDate>false</LinksUpToDate>
  <CharactersWithSpaces>29724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vinokurova</dc:creator>
  <cp:keywords/>
  <dc:description/>
  <cp:lastModifiedBy>vinokurova</cp:lastModifiedBy>
  <cp:revision>249</cp:revision>
  <cp:lastPrinted>2019-06-20T08:42:00Z</cp:lastPrinted>
  <dcterms:created xsi:type="dcterms:W3CDTF">2018-06-28T06:35:00Z</dcterms:created>
  <dcterms:modified xsi:type="dcterms:W3CDTF">2019-07-12T08:15:00Z</dcterms:modified>
</cp:coreProperties>
</file>